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1847850</wp:posOffset>
            </wp:positionH>
            <wp:positionV relativeFrom="paragraph">
              <wp:posOffset>114300</wp:posOffset>
            </wp:positionV>
            <wp:extent cx="2005013" cy="160401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5013" cy="16040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PROPERTY ADDRESS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:</w:t>
      </w: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OFFER COVER SHEET</w:t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Buyer/Corp/LLC Complete: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OFFER TERMS:</w:t>
      </w:r>
    </w:p>
    <w:p w:rsidR="00000000" w:rsidDel="00000000" w:rsidP="00000000" w:rsidRDefault="00000000" w:rsidRPr="00000000" w14:paraId="000000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Sales Price:     </w:t>
        <w:tab/>
        <w:t xml:space="preserve">       COE: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</w:t>
        <w:tab/>
        <w:tab/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Loan Type:                 EMD: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BUYER AGENT INFORMATION:</w:t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Company: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Cell: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DRE: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THE FOLLOWING ITEMS ARE ATTACHED: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 _ </w:t>
      </w:r>
      <w:r w:rsidDel="00000000" w:rsidR="00000000" w:rsidRPr="00000000">
        <w:rPr>
          <w:sz w:val="24"/>
          <w:szCs w:val="24"/>
          <w:rtl w:val="0"/>
        </w:rPr>
        <w:t xml:space="preserve">Purchase Agreement with Buyer's Inspection Advisory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 _ </w:t>
      </w:r>
      <w:r w:rsidDel="00000000" w:rsidR="00000000" w:rsidRPr="00000000">
        <w:rPr>
          <w:sz w:val="24"/>
          <w:szCs w:val="24"/>
          <w:rtl w:val="0"/>
        </w:rPr>
        <w:t xml:space="preserve">Disclosure Regarding Relationship (AD)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  _</w:t>
      </w:r>
      <w:r w:rsidDel="00000000" w:rsidR="00000000" w:rsidRPr="00000000">
        <w:rPr>
          <w:sz w:val="24"/>
          <w:szCs w:val="24"/>
          <w:rtl w:val="0"/>
        </w:rPr>
        <w:t xml:space="preserve">Possible Representation of More Than One Buyer or Seller (PRBS)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 _ </w:t>
      </w:r>
      <w:r w:rsidDel="00000000" w:rsidR="00000000" w:rsidRPr="00000000">
        <w:rPr>
          <w:sz w:val="24"/>
          <w:szCs w:val="24"/>
          <w:rtl w:val="0"/>
        </w:rPr>
        <w:t xml:space="preserve">Statewide Buyer &amp; Seller Advisory (SBSA)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 __</w:t>
      </w:r>
      <w:r w:rsidDel="00000000" w:rsidR="00000000" w:rsidRPr="00000000">
        <w:rPr>
          <w:sz w:val="24"/>
          <w:szCs w:val="24"/>
          <w:rtl w:val="0"/>
        </w:rPr>
        <w:t xml:space="preserve">FHA/VA Amendatory Clause Agreement 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___ </w:t>
      </w:r>
      <w:r w:rsidDel="00000000" w:rsidR="00000000" w:rsidRPr="00000000">
        <w:rPr>
          <w:sz w:val="24"/>
          <w:szCs w:val="24"/>
          <w:rtl w:val="0"/>
        </w:rPr>
        <w:t xml:space="preserve">COP Form with All Supporting Documentation 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 __</w:t>
      </w:r>
      <w:r w:rsidDel="00000000" w:rsidR="00000000" w:rsidRPr="00000000">
        <w:rPr>
          <w:sz w:val="24"/>
          <w:szCs w:val="24"/>
          <w:rtl w:val="0"/>
        </w:rPr>
        <w:t xml:space="preserve">PreQual/Pre-Approval Letter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  _ </w:t>
      </w:r>
      <w:r w:rsidDel="00000000" w:rsidR="00000000" w:rsidRPr="00000000">
        <w:rPr>
          <w:sz w:val="24"/>
          <w:szCs w:val="24"/>
          <w:rtl w:val="0"/>
        </w:rPr>
        <w:t xml:space="preserve">First Page of FICO Scores Reflecting All 3 Credit Bureaus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 _  </w:t>
      </w:r>
      <w:r w:rsidDel="00000000" w:rsidR="00000000" w:rsidRPr="00000000">
        <w:rPr>
          <w:sz w:val="24"/>
          <w:szCs w:val="24"/>
          <w:rtl w:val="0"/>
        </w:rPr>
        <w:t xml:space="preserve">Proof of Funds 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___ </w:t>
      </w:r>
      <w:r w:rsidDel="00000000" w:rsidR="00000000" w:rsidRPr="00000000">
        <w:rPr>
          <w:sz w:val="24"/>
          <w:szCs w:val="24"/>
          <w:rtl w:val="0"/>
        </w:rPr>
        <w:t xml:space="preserve">Gift Letter 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color w:val="ff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80" w:left="1440" w:right="720" w:header="28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