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663CD" w14:textId="77777777" w:rsidR="00063D2B" w:rsidRPr="00063D2B" w:rsidRDefault="00063D2B" w:rsidP="00063D2B">
      <w:r w:rsidRPr="00063D2B">
        <w:t> "CPM PERS Approved" means the condo project has current approval from Fannie Mae through the PERS (Property Eligibility Review System) process, which streamlines the underwriting review. When a project has this status, only minimal documentation is required—specifically the appraisal (if required by AUS) and the master policy with proof of Replacement Cost Value—regardless of loan type or LTV.</w:t>
      </w:r>
      <w:r w:rsidRPr="00063D2B">
        <w:br/>
      </w:r>
      <w:r w:rsidRPr="00063D2B">
        <w:br/>
        <w:t>Additional Documentation Required to Complete Project Review and Determine Eligibility:</w:t>
      </w:r>
      <w:r w:rsidRPr="00063D2B">
        <w:br/>
      </w:r>
      <w:r w:rsidRPr="00063D2B">
        <w:br/>
        <w:t>To proceed with a comprehensive review of the condo project and determine its final eligibility, we will require the following additional documentation:</w:t>
      </w:r>
      <w:r w:rsidRPr="00063D2B">
        <w:br/>
      </w:r>
      <w:r w:rsidRPr="00063D2B">
        <w:br/>
        <w:t>•    None.  Required documents from a previous loan (1226135664) can be re-used.  Keep in mind they expire Nov. 22nd, 2026</w:t>
      </w:r>
      <w:r w:rsidRPr="00063D2B">
        <w:br/>
      </w:r>
      <w:r w:rsidRPr="00063D2B">
        <w:br/>
        <w:t>For PERS approved projects, no matter the LTV% the file would be subject to a Limited Review of only the Master Policy documents. Questionnaire and Budget conditions are waived. Questionnaire and Budget are not required</w:t>
      </w:r>
    </w:p>
    <w:p w14:paraId="471F98E6" w14:textId="77777777" w:rsidR="00063D2B" w:rsidRPr="00063D2B" w:rsidRDefault="00063D2B" w:rsidP="00063D2B">
      <w:r w:rsidRPr="00063D2B">
        <w:t> </w:t>
      </w:r>
    </w:p>
    <w:p w14:paraId="223978D6" w14:textId="77777777" w:rsidR="00063D2B" w:rsidRPr="00063D2B" w:rsidRDefault="00063D2B" w:rsidP="00063D2B">
      <w:r w:rsidRPr="00063D2B">
        <w:t>To proceed with a comprehensive review of the condo project and determine its final eligibility, we will require the following additional documentation:</w:t>
      </w:r>
    </w:p>
    <w:p w14:paraId="11DD75F3" w14:textId="77777777" w:rsidR="00063D2B" w:rsidRPr="00063D2B" w:rsidRDefault="00063D2B" w:rsidP="00063D2B">
      <w:r w:rsidRPr="00063D2B">
        <w:t>-           Master Insurance documentation</w:t>
      </w:r>
    </w:p>
    <w:p w14:paraId="6CF1EBD4" w14:textId="77777777" w:rsidR="007C682C" w:rsidRDefault="007C682C"/>
    <w:sectPr w:rsidR="007C68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D2B"/>
    <w:rsid w:val="00063D2B"/>
    <w:rsid w:val="005628BB"/>
    <w:rsid w:val="007C682C"/>
    <w:rsid w:val="00B5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E0697"/>
  <w15:chartTrackingRefBased/>
  <w15:docId w15:val="{0C0E1423-EE08-441A-9B4F-83342571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3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3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D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3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3D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3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3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3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3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3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3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3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3D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3D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3D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3D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3D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3D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3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3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D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3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3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3D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3D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3D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D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3D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carpenter</dc:creator>
  <cp:keywords/>
  <dc:description/>
  <cp:lastModifiedBy>christine carpenter</cp:lastModifiedBy>
  <cp:revision>1</cp:revision>
  <dcterms:created xsi:type="dcterms:W3CDTF">2026-09-30T16:42:00Z</dcterms:created>
  <dcterms:modified xsi:type="dcterms:W3CDTF">2026-09-30T16:47:00Z</dcterms:modified>
</cp:coreProperties>
</file>