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A34B" w14:textId="77777777" w:rsidR="00A54125" w:rsidRPr="00A54125" w:rsidRDefault="00A54125" w:rsidP="00A54125">
      <w:r w:rsidRPr="00A54125">
        <w:rPr>
          <w:b/>
          <w:bCs/>
        </w:rPr>
        <w:t>Back Unit at 64 17th Court - A Beachside Gem</w:t>
      </w:r>
    </w:p>
    <w:p w14:paraId="7BB351E7" w14:textId="5C0E056E" w:rsidR="00A54125" w:rsidRPr="00A54125" w:rsidRDefault="00A54125" w:rsidP="00A54125">
      <w:r w:rsidRPr="00A54125">
        <w:t xml:space="preserve">The back unit is a freestanding 600-square-foot, one-bedroom </w:t>
      </w:r>
      <w:r>
        <w:t>home</w:t>
      </w:r>
      <w:r w:rsidRPr="00A54125">
        <w:t xml:space="preserve">, offering the perfect blend of privacy, comfort, and style. Planned renovations are set to enhance the living experience even further. These updates include relocating the entry to an exterior staircase, leading to a charming 5-foot-wide deck. This new layout </w:t>
      </w:r>
      <w:proofErr w:type="gramStart"/>
      <w:r w:rsidRPr="00A54125">
        <w:t>opens up</w:t>
      </w:r>
      <w:proofErr w:type="gramEnd"/>
      <w:r w:rsidRPr="00A54125">
        <w:t xml:space="preserve"> space for a galley-style kitchen, which will in turn create a more expansive living area—ideal for entertaining or simply relaxing after a day at the beach.</w:t>
      </w:r>
    </w:p>
    <w:p w14:paraId="295A0D12" w14:textId="77777777" w:rsidR="00A54125" w:rsidRPr="00A54125" w:rsidRDefault="00A54125" w:rsidP="00A54125">
      <w:r w:rsidRPr="00A54125">
        <w:t>In addition to increasing the living and kitchen space, the renovation plans add practical and convenient features like a spacious laundry room with extra storage, dedicated bike storage, and a shared 1/2 bath—all located on the ground floor. The 1/2 bath is positioned on the west side of the unit, providing easy access from outside, so beachgoers can rinse off without tracking sand through the living space.</w:t>
      </w:r>
    </w:p>
    <w:p w14:paraId="7EB432A4" w14:textId="0FA7DF1E" w:rsidR="00A54125" w:rsidRPr="00A54125" w:rsidRDefault="00A54125" w:rsidP="00A54125">
      <w:r w:rsidRPr="00A54125">
        <w:t xml:space="preserve">Built in the late 1960s, this </w:t>
      </w:r>
      <w:r>
        <w:t>home</w:t>
      </w:r>
      <w:r w:rsidRPr="00A54125">
        <w:t xml:space="preserve"> exudes a cool, vintage beach vibe, thanks to its original Douglas Fir beadboard throughout the walls. The renovations will preserve this unique feature while adding drywall ceilings for a fresh, modern touch. The result? A tasteful blend of “old-school” beach charm with thoughtful modern updates, making this a truly special unit.</w:t>
      </w:r>
    </w:p>
    <w:p w14:paraId="6207CC3D" w14:textId="79825D73" w:rsidR="00A54125" w:rsidRPr="00A54125" w:rsidRDefault="00A54125" w:rsidP="00A54125">
      <w:r w:rsidRPr="00A54125">
        <w:t xml:space="preserve">Whether you're considering this </w:t>
      </w:r>
      <w:r>
        <w:t>home</w:t>
      </w:r>
      <w:r w:rsidRPr="00A54125">
        <w:t xml:space="preserve"> as a long-term rental (estimated at around $4,000 per month), a short-term vacation rental, or a private getaway for family and friends, it’s a versatile investment. The added amenities like bike storage, a laundry room, and a shared 1/2 bath also solve the common issues faced by many walk-street homes, which often lack convenient laundry spaces and bike storage.</w:t>
      </w:r>
    </w:p>
    <w:p w14:paraId="60333A5E" w14:textId="77777777" w:rsidR="00A54125" w:rsidRPr="00A54125" w:rsidRDefault="00A54125" w:rsidP="00A54125">
      <w:r w:rsidRPr="00A54125">
        <w:t>These thoughtful renovations make this back unit a stand-out option in Hermosa Beach, where space and functionality meet relaxed coastal living.</w:t>
      </w:r>
    </w:p>
    <w:p w14:paraId="28530BCE" w14:textId="77777777" w:rsidR="00A54125" w:rsidRPr="00A54125" w:rsidRDefault="00A54125" w:rsidP="00A54125">
      <w:r w:rsidRPr="00A54125">
        <w:t>And when you combine the renovations on the front and back units, the entire property will boast four full baths, one 1/2 bath, and a luxurious tub in the primary bathroom of the front house. This complete renovation package turns the property into a true coastal masterpiece.</w:t>
      </w:r>
    </w:p>
    <w:p w14:paraId="389DB03D" w14:textId="77777777" w:rsidR="007A3C19" w:rsidRPr="00A54125" w:rsidRDefault="007A3C19" w:rsidP="00A54125"/>
    <w:sectPr w:rsidR="007A3C19" w:rsidRPr="00A54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19"/>
    <w:rsid w:val="007A3C19"/>
    <w:rsid w:val="00A54125"/>
    <w:rsid w:val="00FB2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2F0DDC"/>
  <w15:chartTrackingRefBased/>
  <w15:docId w15:val="{25578FC5-A22F-704F-B37E-A63CB3E3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C19"/>
    <w:rPr>
      <w:rFonts w:eastAsiaTheme="majorEastAsia" w:cstheme="majorBidi"/>
      <w:color w:val="272727" w:themeColor="text1" w:themeTint="D8"/>
    </w:rPr>
  </w:style>
  <w:style w:type="paragraph" w:styleId="Title">
    <w:name w:val="Title"/>
    <w:basedOn w:val="Normal"/>
    <w:next w:val="Normal"/>
    <w:link w:val="TitleChar"/>
    <w:uiPriority w:val="10"/>
    <w:qFormat/>
    <w:rsid w:val="007A3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C19"/>
    <w:pPr>
      <w:spacing w:before="160"/>
      <w:jc w:val="center"/>
    </w:pPr>
    <w:rPr>
      <w:i/>
      <w:iCs/>
      <w:color w:val="404040" w:themeColor="text1" w:themeTint="BF"/>
    </w:rPr>
  </w:style>
  <w:style w:type="character" w:customStyle="1" w:styleId="QuoteChar">
    <w:name w:val="Quote Char"/>
    <w:basedOn w:val="DefaultParagraphFont"/>
    <w:link w:val="Quote"/>
    <w:uiPriority w:val="29"/>
    <w:rsid w:val="007A3C19"/>
    <w:rPr>
      <w:i/>
      <w:iCs/>
      <w:color w:val="404040" w:themeColor="text1" w:themeTint="BF"/>
    </w:rPr>
  </w:style>
  <w:style w:type="paragraph" w:styleId="ListParagraph">
    <w:name w:val="List Paragraph"/>
    <w:basedOn w:val="Normal"/>
    <w:uiPriority w:val="34"/>
    <w:qFormat/>
    <w:rsid w:val="007A3C19"/>
    <w:pPr>
      <w:ind w:left="720"/>
      <w:contextualSpacing/>
    </w:pPr>
  </w:style>
  <w:style w:type="character" w:styleId="IntenseEmphasis">
    <w:name w:val="Intense Emphasis"/>
    <w:basedOn w:val="DefaultParagraphFont"/>
    <w:uiPriority w:val="21"/>
    <w:qFormat/>
    <w:rsid w:val="007A3C19"/>
    <w:rPr>
      <w:i/>
      <w:iCs/>
      <w:color w:val="0F4761" w:themeColor="accent1" w:themeShade="BF"/>
    </w:rPr>
  </w:style>
  <w:style w:type="paragraph" w:styleId="IntenseQuote">
    <w:name w:val="Intense Quote"/>
    <w:basedOn w:val="Normal"/>
    <w:next w:val="Normal"/>
    <w:link w:val="IntenseQuoteChar"/>
    <w:uiPriority w:val="30"/>
    <w:qFormat/>
    <w:rsid w:val="007A3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C19"/>
    <w:rPr>
      <w:i/>
      <w:iCs/>
      <w:color w:val="0F4761" w:themeColor="accent1" w:themeShade="BF"/>
    </w:rPr>
  </w:style>
  <w:style w:type="character" w:styleId="IntenseReference">
    <w:name w:val="Intense Reference"/>
    <w:basedOn w:val="DefaultParagraphFont"/>
    <w:uiPriority w:val="32"/>
    <w:qFormat/>
    <w:rsid w:val="007A3C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94898">
      <w:bodyDiv w:val="1"/>
      <w:marLeft w:val="0"/>
      <w:marRight w:val="0"/>
      <w:marTop w:val="0"/>
      <w:marBottom w:val="0"/>
      <w:divBdr>
        <w:top w:val="none" w:sz="0" w:space="0" w:color="auto"/>
        <w:left w:val="none" w:sz="0" w:space="0" w:color="auto"/>
        <w:bottom w:val="none" w:sz="0" w:space="0" w:color="auto"/>
        <w:right w:val="none" w:sz="0" w:space="0" w:color="auto"/>
      </w:divBdr>
      <w:divsChild>
        <w:div w:id="716321326">
          <w:marLeft w:val="0"/>
          <w:marRight w:val="0"/>
          <w:marTop w:val="0"/>
          <w:marBottom w:val="0"/>
          <w:divBdr>
            <w:top w:val="none" w:sz="0" w:space="0" w:color="auto"/>
            <w:left w:val="none" w:sz="0" w:space="0" w:color="auto"/>
            <w:bottom w:val="none" w:sz="0" w:space="0" w:color="auto"/>
            <w:right w:val="none" w:sz="0" w:space="0" w:color="auto"/>
          </w:divBdr>
          <w:divsChild>
            <w:div w:id="227154133">
              <w:marLeft w:val="0"/>
              <w:marRight w:val="0"/>
              <w:marTop w:val="0"/>
              <w:marBottom w:val="0"/>
              <w:divBdr>
                <w:top w:val="none" w:sz="0" w:space="0" w:color="auto"/>
                <w:left w:val="none" w:sz="0" w:space="0" w:color="auto"/>
                <w:bottom w:val="none" w:sz="0" w:space="0" w:color="auto"/>
                <w:right w:val="none" w:sz="0" w:space="0" w:color="auto"/>
              </w:divBdr>
              <w:divsChild>
                <w:div w:id="1316567004">
                  <w:marLeft w:val="0"/>
                  <w:marRight w:val="0"/>
                  <w:marTop w:val="0"/>
                  <w:marBottom w:val="0"/>
                  <w:divBdr>
                    <w:top w:val="none" w:sz="0" w:space="0" w:color="auto"/>
                    <w:left w:val="none" w:sz="0" w:space="0" w:color="auto"/>
                    <w:bottom w:val="none" w:sz="0" w:space="0" w:color="auto"/>
                    <w:right w:val="none" w:sz="0" w:space="0" w:color="auto"/>
                  </w:divBdr>
                </w:div>
                <w:div w:id="2068338900">
                  <w:marLeft w:val="0"/>
                  <w:marRight w:val="0"/>
                  <w:marTop w:val="0"/>
                  <w:marBottom w:val="0"/>
                  <w:divBdr>
                    <w:top w:val="none" w:sz="0" w:space="0" w:color="auto"/>
                    <w:left w:val="none" w:sz="0" w:space="0" w:color="auto"/>
                    <w:bottom w:val="none" w:sz="0" w:space="0" w:color="auto"/>
                    <w:right w:val="none" w:sz="0" w:space="0" w:color="auto"/>
                  </w:divBdr>
                </w:div>
                <w:div w:id="1421563886">
                  <w:marLeft w:val="0"/>
                  <w:marRight w:val="0"/>
                  <w:marTop w:val="0"/>
                  <w:marBottom w:val="0"/>
                  <w:divBdr>
                    <w:top w:val="none" w:sz="0" w:space="0" w:color="auto"/>
                    <w:left w:val="none" w:sz="0" w:space="0" w:color="auto"/>
                    <w:bottom w:val="none" w:sz="0" w:space="0" w:color="auto"/>
                    <w:right w:val="none" w:sz="0" w:space="0" w:color="auto"/>
                  </w:divBdr>
                </w:div>
                <w:div w:id="1986466200">
                  <w:marLeft w:val="0"/>
                  <w:marRight w:val="0"/>
                  <w:marTop w:val="0"/>
                  <w:marBottom w:val="0"/>
                  <w:divBdr>
                    <w:top w:val="none" w:sz="0" w:space="0" w:color="auto"/>
                    <w:left w:val="none" w:sz="0" w:space="0" w:color="auto"/>
                    <w:bottom w:val="none" w:sz="0" w:space="0" w:color="auto"/>
                    <w:right w:val="none" w:sz="0" w:space="0" w:color="auto"/>
                  </w:divBdr>
                </w:div>
                <w:div w:id="1943413138">
                  <w:marLeft w:val="0"/>
                  <w:marRight w:val="0"/>
                  <w:marTop w:val="0"/>
                  <w:marBottom w:val="0"/>
                  <w:divBdr>
                    <w:top w:val="none" w:sz="0" w:space="0" w:color="auto"/>
                    <w:left w:val="none" w:sz="0" w:space="0" w:color="auto"/>
                    <w:bottom w:val="none" w:sz="0" w:space="0" w:color="auto"/>
                    <w:right w:val="none" w:sz="0" w:space="0" w:color="auto"/>
                  </w:divBdr>
                </w:div>
                <w:div w:id="2011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571">
      <w:bodyDiv w:val="1"/>
      <w:marLeft w:val="0"/>
      <w:marRight w:val="0"/>
      <w:marTop w:val="0"/>
      <w:marBottom w:val="0"/>
      <w:divBdr>
        <w:top w:val="none" w:sz="0" w:space="0" w:color="auto"/>
        <w:left w:val="none" w:sz="0" w:space="0" w:color="auto"/>
        <w:bottom w:val="none" w:sz="0" w:space="0" w:color="auto"/>
        <w:right w:val="none" w:sz="0" w:space="0" w:color="auto"/>
      </w:divBdr>
    </w:div>
    <w:div w:id="820583025">
      <w:bodyDiv w:val="1"/>
      <w:marLeft w:val="0"/>
      <w:marRight w:val="0"/>
      <w:marTop w:val="0"/>
      <w:marBottom w:val="0"/>
      <w:divBdr>
        <w:top w:val="none" w:sz="0" w:space="0" w:color="auto"/>
        <w:left w:val="none" w:sz="0" w:space="0" w:color="auto"/>
        <w:bottom w:val="none" w:sz="0" w:space="0" w:color="auto"/>
        <w:right w:val="none" w:sz="0" w:space="0" w:color="auto"/>
      </w:divBdr>
    </w:div>
    <w:div w:id="829252893">
      <w:bodyDiv w:val="1"/>
      <w:marLeft w:val="0"/>
      <w:marRight w:val="0"/>
      <w:marTop w:val="0"/>
      <w:marBottom w:val="0"/>
      <w:divBdr>
        <w:top w:val="none" w:sz="0" w:space="0" w:color="auto"/>
        <w:left w:val="none" w:sz="0" w:space="0" w:color="auto"/>
        <w:bottom w:val="none" w:sz="0" w:space="0" w:color="auto"/>
        <w:right w:val="none" w:sz="0" w:space="0" w:color="auto"/>
      </w:divBdr>
      <w:divsChild>
        <w:div w:id="364063935">
          <w:marLeft w:val="0"/>
          <w:marRight w:val="0"/>
          <w:marTop w:val="0"/>
          <w:marBottom w:val="0"/>
          <w:divBdr>
            <w:top w:val="none" w:sz="0" w:space="0" w:color="auto"/>
            <w:left w:val="none" w:sz="0" w:space="0" w:color="auto"/>
            <w:bottom w:val="none" w:sz="0" w:space="0" w:color="auto"/>
            <w:right w:val="none" w:sz="0" w:space="0" w:color="auto"/>
          </w:divBdr>
          <w:divsChild>
            <w:div w:id="1478375041">
              <w:marLeft w:val="0"/>
              <w:marRight w:val="0"/>
              <w:marTop w:val="0"/>
              <w:marBottom w:val="0"/>
              <w:divBdr>
                <w:top w:val="none" w:sz="0" w:space="0" w:color="auto"/>
                <w:left w:val="none" w:sz="0" w:space="0" w:color="auto"/>
                <w:bottom w:val="none" w:sz="0" w:space="0" w:color="auto"/>
                <w:right w:val="none" w:sz="0" w:space="0" w:color="auto"/>
              </w:divBdr>
              <w:divsChild>
                <w:div w:id="1465779408">
                  <w:marLeft w:val="0"/>
                  <w:marRight w:val="0"/>
                  <w:marTop w:val="0"/>
                  <w:marBottom w:val="0"/>
                  <w:divBdr>
                    <w:top w:val="none" w:sz="0" w:space="0" w:color="auto"/>
                    <w:left w:val="none" w:sz="0" w:space="0" w:color="auto"/>
                    <w:bottom w:val="none" w:sz="0" w:space="0" w:color="auto"/>
                    <w:right w:val="none" w:sz="0" w:space="0" w:color="auto"/>
                  </w:divBdr>
                </w:div>
                <w:div w:id="502359344">
                  <w:marLeft w:val="0"/>
                  <w:marRight w:val="0"/>
                  <w:marTop w:val="0"/>
                  <w:marBottom w:val="0"/>
                  <w:divBdr>
                    <w:top w:val="none" w:sz="0" w:space="0" w:color="auto"/>
                    <w:left w:val="none" w:sz="0" w:space="0" w:color="auto"/>
                    <w:bottom w:val="none" w:sz="0" w:space="0" w:color="auto"/>
                    <w:right w:val="none" w:sz="0" w:space="0" w:color="auto"/>
                  </w:divBdr>
                </w:div>
                <w:div w:id="1987783249">
                  <w:marLeft w:val="0"/>
                  <w:marRight w:val="0"/>
                  <w:marTop w:val="0"/>
                  <w:marBottom w:val="0"/>
                  <w:divBdr>
                    <w:top w:val="none" w:sz="0" w:space="0" w:color="auto"/>
                    <w:left w:val="none" w:sz="0" w:space="0" w:color="auto"/>
                    <w:bottom w:val="none" w:sz="0" w:space="0" w:color="auto"/>
                    <w:right w:val="none" w:sz="0" w:space="0" w:color="auto"/>
                  </w:divBdr>
                </w:div>
                <w:div w:id="2028560477">
                  <w:marLeft w:val="0"/>
                  <w:marRight w:val="0"/>
                  <w:marTop w:val="0"/>
                  <w:marBottom w:val="0"/>
                  <w:divBdr>
                    <w:top w:val="none" w:sz="0" w:space="0" w:color="auto"/>
                    <w:left w:val="none" w:sz="0" w:space="0" w:color="auto"/>
                    <w:bottom w:val="none" w:sz="0" w:space="0" w:color="auto"/>
                    <w:right w:val="none" w:sz="0" w:space="0" w:color="auto"/>
                  </w:divBdr>
                </w:div>
                <w:div w:id="2028096606">
                  <w:marLeft w:val="0"/>
                  <w:marRight w:val="0"/>
                  <w:marTop w:val="0"/>
                  <w:marBottom w:val="0"/>
                  <w:divBdr>
                    <w:top w:val="none" w:sz="0" w:space="0" w:color="auto"/>
                    <w:left w:val="none" w:sz="0" w:space="0" w:color="auto"/>
                    <w:bottom w:val="none" w:sz="0" w:space="0" w:color="auto"/>
                    <w:right w:val="none" w:sz="0" w:space="0" w:color="auto"/>
                  </w:divBdr>
                </w:div>
                <w:div w:id="16295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Bathurst</dc:creator>
  <cp:keywords/>
  <dc:description/>
  <cp:lastModifiedBy>John Bathurst</cp:lastModifiedBy>
  <cp:revision>1</cp:revision>
  <cp:lastPrinted>2024-09-04T21:21:00Z</cp:lastPrinted>
  <dcterms:created xsi:type="dcterms:W3CDTF">2024-09-04T21:18:00Z</dcterms:created>
  <dcterms:modified xsi:type="dcterms:W3CDTF">2024-09-05T18:19:00Z</dcterms:modified>
</cp:coreProperties>
</file>