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719" w:rsidRDefault="00475719">
      <w:pPr>
        <w:rPr>
          <w:rFonts w:ascii="Tahoma" w:hAnsi="Tahoma" w:cs="Tahoma"/>
          <w:sz w:val="24"/>
          <w:szCs w:val="24"/>
        </w:rPr>
      </w:pPr>
      <w:r>
        <w:rPr>
          <w:rFonts w:ascii="Tahoma" w:hAnsi="Tahoma" w:cs="Tahoma"/>
          <w:sz w:val="24"/>
          <w:szCs w:val="24"/>
        </w:rPr>
        <w:t>RE:  12 HARBOR SIGHT DR.</w:t>
      </w:r>
    </w:p>
    <w:p w:rsidR="00475719" w:rsidRDefault="00475719">
      <w:pPr>
        <w:rPr>
          <w:rFonts w:ascii="Tahoma" w:hAnsi="Tahoma" w:cs="Tahoma"/>
          <w:sz w:val="24"/>
          <w:szCs w:val="24"/>
        </w:rPr>
      </w:pPr>
      <w:r>
        <w:rPr>
          <w:rFonts w:ascii="Tahoma" w:hAnsi="Tahoma" w:cs="Tahoma"/>
          <w:sz w:val="24"/>
          <w:szCs w:val="24"/>
        </w:rPr>
        <w:t xml:space="preserve">       ROLLING HILLS ESTATES, CA 90274</w:t>
      </w:r>
    </w:p>
    <w:p w:rsidR="00475719" w:rsidRDefault="00475719">
      <w:pPr>
        <w:rPr>
          <w:rFonts w:ascii="Tahoma" w:hAnsi="Tahoma" w:cs="Tahoma"/>
          <w:sz w:val="24"/>
          <w:szCs w:val="24"/>
        </w:rPr>
      </w:pPr>
    </w:p>
    <w:p w:rsidR="00475719" w:rsidRDefault="00475719">
      <w:pPr>
        <w:rPr>
          <w:rFonts w:ascii="Tahoma" w:hAnsi="Tahoma" w:cs="Tahoma"/>
          <w:sz w:val="24"/>
          <w:szCs w:val="24"/>
        </w:rPr>
      </w:pPr>
    </w:p>
    <w:p w:rsidR="00475719" w:rsidRDefault="00475719">
      <w:pPr>
        <w:rPr>
          <w:rFonts w:ascii="Tahoma" w:hAnsi="Tahoma" w:cs="Tahoma"/>
          <w:sz w:val="24"/>
          <w:szCs w:val="24"/>
        </w:rPr>
      </w:pPr>
    </w:p>
    <w:p w:rsidR="00FF1C1E" w:rsidRDefault="00FF4D97">
      <w:pPr>
        <w:rPr>
          <w:rFonts w:ascii="Tahoma" w:hAnsi="Tahoma" w:cs="Tahoma"/>
          <w:sz w:val="24"/>
          <w:szCs w:val="24"/>
        </w:rPr>
      </w:pPr>
      <w:r w:rsidRPr="00FF4D97">
        <w:rPr>
          <w:rFonts w:ascii="Tahoma" w:hAnsi="Tahoma" w:cs="Tahoma"/>
          <w:sz w:val="24"/>
          <w:szCs w:val="24"/>
        </w:rPr>
        <w:t>Supplemental Disclosures</w:t>
      </w:r>
    </w:p>
    <w:p w:rsidR="00FF4D97" w:rsidRDefault="00FF4D97">
      <w:pPr>
        <w:rPr>
          <w:rFonts w:ascii="Tahoma" w:hAnsi="Tahoma" w:cs="Tahoma"/>
          <w:sz w:val="24"/>
          <w:szCs w:val="24"/>
        </w:rPr>
      </w:pPr>
    </w:p>
    <w:p w:rsidR="00FF4D97" w:rsidRDefault="00FF4D97">
      <w:pPr>
        <w:rPr>
          <w:rFonts w:ascii="Tahoma" w:hAnsi="Tahoma" w:cs="Tahoma"/>
          <w:sz w:val="24"/>
          <w:szCs w:val="24"/>
        </w:rPr>
      </w:pPr>
    </w:p>
    <w:p w:rsidR="0009061A" w:rsidRDefault="0009061A" w:rsidP="0009061A">
      <w:pPr>
        <w:pStyle w:val="ListParagraph"/>
        <w:numPr>
          <w:ilvl w:val="0"/>
          <w:numId w:val="1"/>
        </w:numPr>
        <w:rPr>
          <w:rFonts w:ascii="Tahoma" w:hAnsi="Tahoma" w:cs="Tahoma"/>
        </w:rPr>
      </w:pPr>
      <w:r>
        <w:rPr>
          <w:rFonts w:ascii="Tahoma" w:hAnsi="Tahoma" w:cs="Tahoma"/>
        </w:rPr>
        <w:t>A natural death occurred on the property within the last 3 years.</w:t>
      </w:r>
    </w:p>
    <w:p w:rsidR="0009061A" w:rsidRPr="0009061A" w:rsidRDefault="0009061A" w:rsidP="0009061A">
      <w:pPr>
        <w:pStyle w:val="ListParagraph"/>
        <w:numPr>
          <w:ilvl w:val="0"/>
          <w:numId w:val="1"/>
        </w:numPr>
        <w:rPr>
          <w:rFonts w:ascii="Tahoma" w:hAnsi="Tahoma" w:cs="Tahoma"/>
        </w:rPr>
      </w:pPr>
      <w:r>
        <w:rPr>
          <w:rFonts w:ascii="Tahoma" w:hAnsi="Tahoma" w:cs="Tahoma"/>
        </w:rPr>
        <w:t>One heir is a licensed real estate broker acting as the trustee of the estate of the seller. The trustee is also acting as the real estate broker for the trust.</w:t>
      </w:r>
    </w:p>
    <w:p w:rsidR="00475719" w:rsidRDefault="00475719" w:rsidP="006C1933">
      <w:pPr>
        <w:pStyle w:val="ListParagraph"/>
        <w:numPr>
          <w:ilvl w:val="0"/>
          <w:numId w:val="1"/>
        </w:numPr>
        <w:rPr>
          <w:rFonts w:ascii="Tahoma" w:hAnsi="Tahoma" w:cs="Tahoma"/>
        </w:rPr>
      </w:pPr>
      <w:r>
        <w:rPr>
          <w:rFonts w:ascii="Tahoma" w:hAnsi="Tahoma" w:cs="Tahoma"/>
        </w:rPr>
        <w:t>This is a trust sale (the heirs have not lived in the property since their teen years) therefore the estate is not required to complete a Transfer Disclosure Statement, however the following is provided as information known to them on the condition of the house.</w:t>
      </w:r>
    </w:p>
    <w:p w:rsidR="005E7FF7" w:rsidRPr="005E7FF7" w:rsidRDefault="00475719" w:rsidP="00FA4202">
      <w:pPr>
        <w:pStyle w:val="ListParagraph"/>
        <w:numPr>
          <w:ilvl w:val="0"/>
          <w:numId w:val="3"/>
        </w:numPr>
        <w:rPr>
          <w:rFonts w:ascii="Tahoma" w:hAnsi="Tahoma" w:cs="Tahoma"/>
        </w:rPr>
      </w:pPr>
      <w:r w:rsidRPr="005E7FF7">
        <w:rPr>
          <w:rFonts w:ascii="Tahoma" w:hAnsi="Tahoma" w:cs="Tahoma"/>
        </w:rPr>
        <w:t xml:space="preserve">Property has a septic system – ecologically advanced – ‘green’ septic system installed </w:t>
      </w:r>
      <w:r w:rsidR="00E47DCC">
        <w:rPr>
          <w:rFonts w:ascii="Tahoma" w:hAnsi="Tahoma" w:cs="Tahoma"/>
        </w:rPr>
        <w:t>by Prieto Engineering and work completed February 19</w:t>
      </w:r>
      <w:r w:rsidR="00E47DCC" w:rsidRPr="00E47DCC">
        <w:rPr>
          <w:rFonts w:ascii="Tahoma" w:hAnsi="Tahoma" w:cs="Tahoma"/>
          <w:vertAlign w:val="superscript"/>
        </w:rPr>
        <w:t>th</w:t>
      </w:r>
      <w:r w:rsidR="00E47DCC">
        <w:rPr>
          <w:rFonts w:ascii="Tahoma" w:hAnsi="Tahoma" w:cs="Tahoma"/>
        </w:rPr>
        <w:t xml:space="preserve">, 2014 (cost of $15840.70). </w:t>
      </w:r>
    </w:p>
    <w:p w:rsidR="009D5D3C" w:rsidRDefault="009D5D3C" w:rsidP="00475719">
      <w:pPr>
        <w:pStyle w:val="ListParagraph"/>
        <w:numPr>
          <w:ilvl w:val="0"/>
          <w:numId w:val="3"/>
        </w:numPr>
        <w:rPr>
          <w:rFonts w:ascii="Tahoma" w:hAnsi="Tahoma" w:cs="Tahoma"/>
        </w:rPr>
      </w:pPr>
      <w:r>
        <w:rPr>
          <w:rFonts w:ascii="Tahoma" w:hAnsi="Tahoma" w:cs="Tahoma"/>
        </w:rPr>
        <w:t xml:space="preserve">Electrical </w:t>
      </w:r>
      <w:r w:rsidR="00A23619">
        <w:rPr>
          <w:rFonts w:ascii="Tahoma" w:hAnsi="Tahoma" w:cs="Tahoma"/>
        </w:rPr>
        <w:t xml:space="preserve">(partial) </w:t>
      </w:r>
      <w:r>
        <w:rPr>
          <w:rFonts w:ascii="Tahoma" w:hAnsi="Tahoma" w:cs="Tahoma"/>
        </w:rPr>
        <w:t>upgraded recently – check inspection report.</w:t>
      </w:r>
    </w:p>
    <w:p w:rsidR="00A23619" w:rsidRDefault="00A23619" w:rsidP="00475719">
      <w:pPr>
        <w:pStyle w:val="ListParagraph"/>
        <w:numPr>
          <w:ilvl w:val="0"/>
          <w:numId w:val="3"/>
        </w:numPr>
        <w:rPr>
          <w:rFonts w:ascii="Tahoma" w:hAnsi="Tahoma" w:cs="Tahoma"/>
        </w:rPr>
      </w:pPr>
      <w:r>
        <w:rPr>
          <w:rFonts w:ascii="Tahoma" w:hAnsi="Tahoma" w:cs="Tahoma"/>
        </w:rPr>
        <w:t>Recently installed new timer for automatic watering for lawn &amp; slope areas.</w:t>
      </w:r>
    </w:p>
    <w:p w:rsidR="00A23619" w:rsidRDefault="00A23619" w:rsidP="00475719">
      <w:pPr>
        <w:pStyle w:val="ListParagraph"/>
        <w:numPr>
          <w:ilvl w:val="0"/>
          <w:numId w:val="3"/>
        </w:numPr>
        <w:rPr>
          <w:rFonts w:ascii="Tahoma" w:hAnsi="Tahoma" w:cs="Tahoma"/>
        </w:rPr>
      </w:pPr>
      <w:r>
        <w:rPr>
          <w:rFonts w:ascii="Tahoma" w:hAnsi="Tahoma" w:cs="Tahoma"/>
        </w:rPr>
        <w:t xml:space="preserve">Exterior recently painted. </w:t>
      </w:r>
    </w:p>
    <w:p w:rsidR="001A4F7C" w:rsidRDefault="001A4F7C" w:rsidP="00475719">
      <w:pPr>
        <w:pStyle w:val="ListParagraph"/>
        <w:numPr>
          <w:ilvl w:val="0"/>
          <w:numId w:val="3"/>
        </w:numPr>
        <w:rPr>
          <w:rFonts w:ascii="Tahoma" w:hAnsi="Tahoma" w:cs="Tahoma"/>
        </w:rPr>
      </w:pPr>
      <w:r>
        <w:rPr>
          <w:rFonts w:ascii="Tahoma" w:hAnsi="Tahoma" w:cs="Tahoma"/>
        </w:rPr>
        <w:t>New flooring installed in bedrooms and in kitchen areas &amp; bath.</w:t>
      </w:r>
    </w:p>
    <w:p w:rsidR="001A4F7C" w:rsidRDefault="001A4F7C" w:rsidP="00475719">
      <w:pPr>
        <w:pStyle w:val="ListParagraph"/>
        <w:numPr>
          <w:ilvl w:val="0"/>
          <w:numId w:val="3"/>
        </w:numPr>
        <w:rPr>
          <w:rFonts w:ascii="Tahoma" w:hAnsi="Tahoma" w:cs="Tahoma"/>
        </w:rPr>
      </w:pPr>
      <w:r>
        <w:rPr>
          <w:rFonts w:ascii="Tahoma" w:hAnsi="Tahoma" w:cs="Tahoma"/>
        </w:rPr>
        <w:t>New kitchen appliances with quartz countertop, stainless steel sink &amp; polished nickel faucet.</w:t>
      </w:r>
    </w:p>
    <w:p w:rsidR="00E728C9" w:rsidRDefault="00E728C9" w:rsidP="00E728C9">
      <w:pPr>
        <w:pStyle w:val="ListParagraph"/>
        <w:numPr>
          <w:ilvl w:val="0"/>
          <w:numId w:val="1"/>
        </w:numPr>
        <w:rPr>
          <w:rFonts w:ascii="Tahoma" w:hAnsi="Tahoma" w:cs="Tahoma"/>
        </w:rPr>
      </w:pPr>
      <w:r>
        <w:rPr>
          <w:rFonts w:ascii="Tahoma" w:hAnsi="Tahoma" w:cs="Tahoma"/>
        </w:rPr>
        <w:t>Property was originally listed in June and sold. It fell out of escrow then was withdrawn from the market while some renovations took place. This is why the property shows cumulative days on market since the original listing date.</w:t>
      </w:r>
    </w:p>
    <w:p w:rsidR="00E47DCC" w:rsidRPr="00E728C9" w:rsidRDefault="00E47DCC" w:rsidP="00E47DCC">
      <w:pPr>
        <w:pStyle w:val="ListParagraph"/>
        <w:ind w:left="461"/>
        <w:rPr>
          <w:rFonts w:ascii="Tahoma" w:hAnsi="Tahoma" w:cs="Tahoma"/>
        </w:rPr>
      </w:pPr>
      <w:bookmarkStart w:id="0" w:name="_GoBack"/>
      <w:bookmarkEnd w:id="0"/>
    </w:p>
    <w:p w:rsidR="006574D1" w:rsidRDefault="006574D1" w:rsidP="006574D1">
      <w:pPr>
        <w:rPr>
          <w:rFonts w:ascii="Tahoma" w:hAnsi="Tahoma" w:cs="Tahoma"/>
        </w:rPr>
      </w:pPr>
    </w:p>
    <w:p w:rsidR="006574D1" w:rsidRDefault="006574D1" w:rsidP="006574D1">
      <w:pPr>
        <w:rPr>
          <w:rFonts w:ascii="Tahoma" w:hAnsi="Tahoma" w:cs="Tahoma"/>
        </w:rPr>
      </w:pPr>
    </w:p>
    <w:p w:rsidR="006574D1" w:rsidRDefault="006574D1" w:rsidP="006574D1">
      <w:pPr>
        <w:rPr>
          <w:rFonts w:ascii="Tahoma" w:hAnsi="Tahoma" w:cs="Tahoma"/>
        </w:rPr>
      </w:pPr>
    </w:p>
    <w:p w:rsidR="006574D1" w:rsidRDefault="006574D1" w:rsidP="006574D1">
      <w:pPr>
        <w:rPr>
          <w:rFonts w:ascii="Tahoma" w:hAnsi="Tahoma" w:cs="Tahoma"/>
        </w:rPr>
      </w:pPr>
    </w:p>
    <w:p w:rsidR="006574D1" w:rsidRDefault="006574D1" w:rsidP="006574D1">
      <w:pPr>
        <w:rPr>
          <w:rFonts w:ascii="Tahoma" w:hAnsi="Tahoma" w:cs="Tahoma"/>
        </w:rPr>
      </w:pPr>
    </w:p>
    <w:p w:rsidR="006574D1" w:rsidRPr="006574D1" w:rsidRDefault="006574D1" w:rsidP="006574D1">
      <w:pPr>
        <w:rPr>
          <w:rFonts w:ascii="Tahoma" w:hAnsi="Tahoma" w:cs="Tahoma"/>
        </w:rPr>
      </w:pPr>
      <w:r>
        <w:rPr>
          <w:rFonts w:ascii="Tahoma" w:hAnsi="Tahoma" w:cs="Tahoma"/>
        </w:rPr>
        <w:t>______________________</w:t>
      </w:r>
    </w:p>
    <w:p w:rsidR="006574D1" w:rsidRDefault="001A4F7C" w:rsidP="007E47F1">
      <w:pPr>
        <w:rPr>
          <w:rFonts w:ascii="Tahoma" w:hAnsi="Tahoma" w:cs="Tahoma"/>
        </w:rPr>
      </w:pPr>
      <w:r>
        <w:rPr>
          <w:rFonts w:ascii="Tahoma" w:hAnsi="Tahoma" w:cs="Tahoma"/>
        </w:rPr>
        <w:t xml:space="preserve">                         , Buyer</w:t>
      </w:r>
    </w:p>
    <w:p w:rsidR="006574D1" w:rsidRDefault="006574D1" w:rsidP="007E47F1">
      <w:pPr>
        <w:rPr>
          <w:rFonts w:ascii="Tahoma" w:hAnsi="Tahoma" w:cs="Tahoma"/>
        </w:rPr>
      </w:pPr>
    </w:p>
    <w:p w:rsidR="006574D1" w:rsidRDefault="006574D1" w:rsidP="007E47F1">
      <w:pPr>
        <w:rPr>
          <w:rFonts w:ascii="Tahoma" w:hAnsi="Tahoma" w:cs="Tahoma"/>
        </w:rPr>
      </w:pPr>
    </w:p>
    <w:p w:rsidR="006574D1" w:rsidRDefault="006574D1" w:rsidP="007E47F1">
      <w:pPr>
        <w:rPr>
          <w:rFonts w:ascii="Tahoma" w:hAnsi="Tahoma" w:cs="Tahoma"/>
        </w:rPr>
      </w:pPr>
      <w:r>
        <w:rPr>
          <w:rFonts w:ascii="Tahoma" w:hAnsi="Tahoma" w:cs="Tahoma"/>
        </w:rPr>
        <w:t>______________________</w:t>
      </w:r>
    </w:p>
    <w:p w:rsidR="006574D1" w:rsidRDefault="006574D1" w:rsidP="007E47F1">
      <w:pPr>
        <w:rPr>
          <w:rFonts w:ascii="Tahoma" w:hAnsi="Tahoma" w:cs="Tahoma"/>
        </w:rPr>
      </w:pPr>
      <w:r>
        <w:rPr>
          <w:rFonts w:ascii="Tahoma" w:hAnsi="Tahoma" w:cs="Tahoma"/>
        </w:rPr>
        <w:t>Georgette Hurley, Trustee</w:t>
      </w:r>
    </w:p>
    <w:p w:rsidR="007E47F1" w:rsidRDefault="007E47F1" w:rsidP="007E47F1">
      <w:pPr>
        <w:rPr>
          <w:rFonts w:ascii="Tahoma" w:hAnsi="Tahoma" w:cs="Tahoma"/>
        </w:rPr>
      </w:pPr>
    </w:p>
    <w:p w:rsidR="007E47F1" w:rsidRDefault="007E47F1" w:rsidP="007E47F1">
      <w:pPr>
        <w:rPr>
          <w:rFonts w:ascii="Tahoma" w:hAnsi="Tahoma" w:cs="Tahoma"/>
        </w:rPr>
      </w:pPr>
    </w:p>
    <w:p w:rsidR="007E47F1" w:rsidRDefault="007E47F1" w:rsidP="007E47F1">
      <w:pPr>
        <w:rPr>
          <w:rFonts w:ascii="Tahoma" w:hAnsi="Tahoma" w:cs="Tahoma"/>
        </w:rPr>
      </w:pPr>
    </w:p>
    <w:p w:rsidR="007E47F1" w:rsidRDefault="007E47F1" w:rsidP="007E47F1">
      <w:pPr>
        <w:rPr>
          <w:rFonts w:ascii="Tahoma" w:hAnsi="Tahoma" w:cs="Tahoma"/>
        </w:rPr>
      </w:pPr>
    </w:p>
    <w:p w:rsidR="007E47F1" w:rsidRDefault="007E47F1" w:rsidP="007E47F1">
      <w:pPr>
        <w:rPr>
          <w:rFonts w:ascii="Tahoma" w:hAnsi="Tahoma" w:cs="Tahoma"/>
        </w:rPr>
      </w:pPr>
    </w:p>
    <w:p w:rsidR="007E47F1" w:rsidRDefault="007E47F1" w:rsidP="007E47F1">
      <w:pPr>
        <w:rPr>
          <w:rFonts w:ascii="Tahoma" w:hAnsi="Tahoma" w:cs="Tahoma"/>
        </w:rPr>
      </w:pPr>
    </w:p>
    <w:p w:rsidR="00FF4D97" w:rsidRDefault="00FF4D97" w:rsidP="00FF4D97">
      <w:pPr>
        <w:pStyle w:val="ListParagraph"/>
        <w:ind w:left="461"/>
        <w:rPr>
          <w:rFonts w:ascii="Tahoma" w:hAnsi="Tahoma" w:cs="Tahoma"/>
        </w:rPr>
      </w:pPr>
    </w:p>
    <w:p w:rsidR="00F563F6" w:rsidRDefault="00F563F6" w:rsidP="00FF4D97">
      <w:pPr>
        <w:pStyle w:val="ListParagraph"/>
        <w:ind w:left="461"/>
        <w:rPr>
          <w:rFonts w:ascii="Tahoma" w:hAnsi="Tahoma" w:cs="Tahoma"/>
        </w:rPr>
      </w:pPr>
    </w:p>
    <w:sectPr w:rsidR="00F56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B5BF1"/>
    <w:multiLevelType w:val="hybridMultilevel"/>
    <w:tmpl w:val="2CB0D80C"/>
    <w:lvl w:ilvl="0" w:tplc="6AD4BCF8">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 w15:restartNumberingAfterBreak="0">
    <w:nsid w:val="261C2937"/>
    <w:multiLevelType w:val="hybridMultilevel"/>
    <w:tmpl w:val="D03AC890"/>
    <w:lvl w:ilvl="0" w:tplc="C2641DE2">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15:restartNumberingAfterBreak="0">
    <w:nsid w:val="56135CEC"/>
    <w:multiLevelType w:val="hybridMultilevel"/>
    <w:tmpl w:val="49523F92"/>
    <w:lvl w:ilvl="0" w:tplc="E19A5A80">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15:restartNumberingAfterBreak="0">
    <w:nsid w:val="701D48EB"/>
    <w:multiLevelType w:val="hybridMultilevel"/>
    <w:tmpl w:val="64300258"/>
    <w:lvl w:ilvl="0" w:tplc="A1EA1C34">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97"/>
    <w:rsid w:val="0009061A"/>
    <w:rsid w:val="001A4F7C"/>
    <w:rsid w:val="00475719"/>
    <w:rsid w:val="005E7FF7"/>
    <w:rsid w:val="006574D1"/>
    <w:rsid w:val="007E47F1"/>
    <w:rsid w:val="009D5D3C"/>
    <w:rsid w:val="00A23619"/>
    <w:rsid w:val="00E47DCC"/>
    <w:rsid w:val="00E728C9"/>
    <w:rsid w:val="00F563F6"/>
    <w:rsid w:val="00FF1C1E"/>
    <w:rsid w:val="00FF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57F19-88BA-4D5E-8D6F-A4862093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 Hurley</dc:creator>
  <cp:keywords/>
  <dc:description/>
  <cp:lastModifiedBy>Georgette Hurley</cp:lastModifiedBy>
  <cp:revision>2</cp:revision>
  <dcterms:created xsi:type="dcterms:W3CDTF">2016-02-10T23:39:00Z</dcterms:created>
  <dcterms:modified xsi:type="dcterms:W3CDTF">2016-02-10T23:39:00Z</dcterms:modified>
</cp:coreProperties>
</file>