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A0" w:rsidRDefault="00D13313" w:rsidP="00BF29A0">
      <w:pPr>
        <w:keepNext/>
        <w:pBdr>
          <w:bottom w:val="single" w:sz="24" w:space="1" w:color="auto"/>
        </w:pBdr>
        <w:jc w:val="center"/>
        <w:outlineLvl w:val="2"/>
        <w:rPr>
          <w:rFonts w:eastAsia="Times New Roman"/>
          <w:b/>
          <w:caps/>
          <w:smallCaps/>
          <w:sz w:val="32"/>
          <w:szCs w:val="32"/>
          <w:lang w:eastAsia="en-US"/>
        </w:rPr>
      </w:pPr>
      <w:r>
        <w:rPr>
          <w:rFonts w:eastAsia="Times New Roman"/>
          <w:b/>
          <w:caps/>
          <w:smallCaps/>
          <w:sz w:val="32"/>
          <w:szCs w:val="32"/>
          <w:lang w:eastAsia="en-US"/>
        </w:rPr>
        <w:t xml:space="preserve">CHECKLIST:   </w:t>
      </w:r>
      <w:r w:rsidR="00BF29A0" w:rsidRPr="00BF29A0">
        <w:rPr>
          <w:rFonts w:eastAsia="Times New Roman"/>
          <w:b/>
          <w:caps/>
          <w:smallCaps/>
          <w:sz w:val="32"/>
          <w:szCs w:val="32"/>
          <w:lang w:eastAsia="en-US"/>
        </w:rPr>
        <w:t>Guidelines for offer / contract of sale</w:t>
      </w:r>
    </w:p>
    <w:p w:rsidR="00B04851" w:rsidRDefault="00B04851" w:rsidP="00BF29A0">
      <w:pPr>
        <w:rPr>
          <w:rFonts w:eastAsia="Times New Roman"/>
          <w:sz w:val="20"/>
          <w:szCs w:val="20"/>
          <w:lang w:eastAsia="en-US"/>
        </w:rPr>
      </w:pPr>
    </w:p>
    <w:p w:rsidR="00BF29A0" w:rsidRPr="00B04851" w:rsidRDefault="00B04851" w:rsidP="00BF29A0">
      <w:pPr>
        <w:rPr>
          <w:rFonts w:eastAsia="Times New Roman"/>
          <w:b/>
          <w:color w:val="0070C0"/>
          <w:sz w:val="20"/>
          <w:szCs w:val="20"/>
          <w:lang w:eastAsia="en-US"/>
        </w:rPr>
      </w:pPr>
      <w:r w:rsidRPr="00B04851">
        <w:rPr>
          <w:rFonts w:eastAsia="Times New Roman"/>
          <w:b/>
          <w:color w:val="0070C0"/>
          <w:sz w:val="20"/>
          <w:szCs w:val="20"/>
          <w:lang w:eastAsia="en-US"/>
        </w:rPr>
        <w:t>Listing Agent please</w:t>
      </w:r>
      <w:r w:rsidR="00E406DF">
        <w:rPr>
          <w:rFonts w:eastAsia="Times New Roman"/>
          <w:b/>
          <w:color w:val="0070C0"/>
          <w:sz w:val="20"/>
          <w:szCs w:val="20"/>
          <w:lang w:eastAsia="en-US"/>
        </w:rPr>
        <w:t xml:space="preserve"> </w:t>
      </w:r>
      <w:r w:rsidRPr="00B04851">
        <w:rPr>
          <w:rFonts w:eastAsia="Times New Roman"/>
          <w:b/>
          <w:color w:val="0070C0"/>
          <w:sz w:val="20"/>
          <w:szCs w:val="20"/>
          <w:lang w:eastAsia="en-US"/>
        </w:rPr>
        <w:t>provide this document to Buyer(s) Agent to min</w:t>
      </w:r>
      <w:r w:rsidR="00622AB1">
        <w:rPr>
          <w:rFonts w:eastAsia="Times New Roman"/>
          <w:b/>
          <w:color w:val="0070C0"/>
          <w:sz w:val="20"/>
          <w:szCs w:val="20"/>
          <w:lang w:eastAsia="en-US"/>
        </w:rPr>
        <w:t>imize contract deficiencies and</w:t>
      </w:r>
      <w:r w:rsidR="00E406DF">
        <w:rPr>
          <w:rFonts w:eastAsia="Times New Roman"/>
          <w:b/>
          <w:color w:val="0070C0"/>
          <w:sz w:val="20"/>
          <w:szCs w:val="20"/>
          <w:lang w:eastAsia="en-US"/>
        </w:rPr>
        <w:t xml:space="preserve"> </w:t>
      </w:r>
      <w:r w:rsidRPr="00B04851">
        <w:rPr>
          <w:rFonts w:eastAsia="Times New Roman"/>
          <w:b/>
          <w:color w:val="0070C0"/>
          <w:sz w:val="20"/>
          <w:szCs w:val="20"/>
          <w:lang w:eastAsia="en-US"/>
        </w:rPr>
        <w:t>ensure a successful transaction.</w:t>
      </w:r>
      <w:r w:rsidR="00E406DF">
        <w:rPr>
          <w:rFonts w:eastAsia="Times New Roman"/>
          <w:b/>
          <w:color w:val="0070C0"/>
          <w:sz w:val="20"/>
          <w:szCs w:val="20"/>
          <w:lang w:eastAsia="en-US"/>
        </w:rPr>
        <w:t xml:space="preserve">   Review and adhere to the guidelines prior to submitting to Paragon.</w:t>
      </w:r>
    </w:p>
    <w:p w:rsidR="00B04851" w:rsidRPr="00BF29A0" w:rsidRDefault="00622AB1" w:rsidP="00622AB1">
      <w:pPr>
        <w:tabs>
          <w:tab w:val="left" w:pos="1970"/>
        </w:tabs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</w:r>
    </w:p>
    <w:bookmarkStart w:id="0" w:name="Check1"/>
    <w:bookmarkStart w:id="1" w:name="_GoBack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0"/>
      <w:bookmarkEnd w:id="1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BF29A0" w:rsidRPr="00BF29A0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Listing Agent:   </w:t>
      </w:r>
      <w:r w:rsidR="00B45E01">
        <w:rPr>
          <w:rFonts w:ascii="Arial" w:eastAsia="Times New Roman" w:hAnsi="Arial" w:cs="Arial"/>
          <w:b/>
          <w:sz w:val="22"/>
          <w:szCs w:val="22"/>
          <w:lang w:eastAsia="en-US"/>
        </w:rPr>
        <w:t>D</w:t>
      </w:r>
      <w:r w:rsidR="00BF29A0" w:rsidRPr="00BF29A0">
        <w:rPr>
          <w:rFonts w:ascii="Arial" w:eastAsia="Times New Roman" w:hAnsi="Arial" w:cs="Arial"/>
          <w:b/>
          <w:sz w:val="22"/>
          <w:szCs w:val="22"/>
          <w:lang w:eastAsia="en-US"/>
        </w:rPr>
        <w:t>o not orde</w:t>
      </w:r>
      <w:r w:rsidR="00B45E01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r a Title Search.   Paragon </w:t>
      </w:r>
      <w:r w:rsidR="00BF29A0" w:rsidRPr="00BF29A0">
        <w:rPr>
          <w:rFonts w:ascii="Arial" w:eastAsia="Times New Roman" w:hAnsi="Arial" w:cs="Arial"/>
          <w:b/>
          <w:sz w:val="22"/>
          <w:szCs w:val="22"/>
          <w:lang w:eastAsia="en-US"/>
        </w:rPr>
        <w:t>ordered a title search with Morreale Real Estate Services</w:t>
      </w:r>
      <w:r w:rsidR="00AB4774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(MRES)</w:t>
      </w:r>
      <w:r w:rsidR="00BF29A0" w:rsidRPr="00BF29A0">
        <w:rPr>
          <w:rFonts w:ascii="Arial" w:eastAsia="Times New Roman" w:hAnsi="Arial" w:cs="Arial"/>
          <w:b/>
          <w:sz w:val="22"/>
          <w:szCs w:val="22"/>
          <w:lang w:eastAsia="en-US"/>
        </w:rPr>
        <w:t>.  Contact Morreale RES at 630-545-5300 for the name of the local Title/Closing representative.</w:t>
      </w:r>
    </w:p>
    <w:p w:rsidR="00BF29A0" w:rsidRPr="00C50B11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2" w:name="Check26"/>
    <w:p w:rsidR="00BF29A0" w:rsidRPr="00622D4E" w:rsidRDefault="00622D4E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22D4E">
        <w:rPr>
          <w:rFonts w:ascii="Arial" w:eastAsia="Times New Roman" w:hAnsi="Arial" w:cs="Arial"/>
          <w:sz w:val="22"/>
          <w:szCs w:val="22"/>
          <w:lang w:eastAsia="en-US"/>
        </w:rPr>
        <w:fldChar w:fldCharType="begin">
          <w:ffData>
            <w:name w:val="Check26"/>
            <w:enabled/>
            <w:calcOnExit w:val="0"/>
            <w:checkBox>
              <w:size w:val="20"/>
              <w:default w:val="0"/>
            </w:checkBox>
          </w:ffData>
        </w:fldChar>
      </w:r>
      <w:r w:rsidRPr="00622D4E">
        <w:rPr>
          <w:rFonts w:ascii="Arial" w:eastAsia="Times New Roman" w:hAnsi="Arial" w:cs="Arial"/>
          <w:sz w:val="22"/>
          <w:szCs w:val="22"/>
          <w:lang w:eastAsia="en-US"/>
        </w:rPr>
        <w:instrText xml:space="preserve"> FORMCHECKBOX </w:instrText>
      </w:r>
      <w:r w:rsidRPr="00622D4E">
        <w:rPr>
          <w:rFonts w:ascii="Arial" w:eastAsia="Times New Roman" w:hAnsi="Arial" w:cs="Arial"/>
          <w:sz w:val="22"/>
          <w:szCs w:val="22"/>
          <w:lang w:eastAsia="en-US"/>
        </w:rPr>
      </w:r>
      <w:r w:rsidRPr="00622D4E">
        <w:rPr>
          <w:rFonts w:ascii="Arial" w:eastAsia="Times New Roman" w:hAnsi="Arial" w:cs="Arial"/>
          <w:sz w:val="22"/>
          <w:szCs w:val="22"/>
          <w:lang w:eastAsia="en-US"/>
        </w:rPr>
        <w:fldChar w:fldCharType="end"/>
      </w:r>
      <w:bookmarkEnd w:id="2"/>
      <w:r w:rsidRPr="00622D4E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F29A0" w:rsidRPr="00622D4E">
        <w:rPr>
          <w:rFonts w:ascii="Arial" w:eastAsia="Times New Roman" w:hAnsi="Arial" w:cs="Arial"/>
          <w:sz w:val="22"/>
          <w:szCs w:val="22"/>
          <w:highlight w:val="yellow"/>
          <w:lang w:eastAsia="en-US"/>
        </w:rPr>
        <w:t>Seller on Offer/Contract of Sale</w:t>
      </w:r>
      <w:r w:rsidR="00980094" w:rsidRPr="00622D4E">
        <w:rPr>
          <w:rFonts w:ascii="Arial" w:eastAsia="Times New Roman" w:hAnsi="Arial" w:cs="Arial"/>
          <w:sz w:val="22"/>
          <w:szCs w:val="22"/>
          <w:highlight w:val="yellow"/>
          <w:lang w:eastAsia="en-US"/>
        </w:rPr>
        <w:t xml:space="preserve">: </w:t>
      </w:r>
      <w:r w:rsidR="00BF29A0" w:rsidRPr="00622D4E">
        <w:rPr>
          <w:rFonts w:ascii="Arial" w:eastAsia="Times New Roman" w:hAnsi="Arial" w:cs="Arial"/>
          <w:sz w:val="22"/>
          <w:szCs w:val="22"/>
          <w:highlight w:val="yellow"/>
          <w:lang w:eastAsia="en-US"/>
        </w:rPr>
        <w:t xml:space="preserve"> </w:t>
      </w:r>
      <w:r w:rsidR="00980094" w:rsidRPr="00622D4E">
        <w:rPr>
          <w:rFonts w:ascii="Arial" w:eastAsia="Times New Roman" w:hAnsi="Arial" w:cs="Arial"/>
          <w:b/>
          <w:sz w:val="22"/>
          <w:szCs w:val="22"/>
          <w:highlight w:val="yellow"/>
          <w:lang w:eastAsia="en-US"/>
        </w:rPr>
        <w:t>M</w:t>
      </w:r>
      <w:r w:rsidR="00BF29A0" w:rsidRPr="00622D4E">
        <w:rPr>
          <w:rFonts w:ascii="Arial" w:eastAsia="Times New Roman" w:hAnsi="Arial" w:cs="Arial"/>
          <w:b/>
          <w:sz w:val="22"/>
          <w:szCs w:val="22"/>
          <w:highlight w:val="yellow"/>
          <w:lang w:eastAsia="en-US"/>
        </w:rPr>
        <w:t>ust</w:t>
      </w:r>
      <w:r w:rsidR="00BF29A0" w:rsidRPr="00622D4E">
        <w:rPr>
          <w:rFonts w:ascii="Arial" w:eastAsia="Times New Roman" w:hAnsi="Arial" w:cs="Arial"/>
          <w:sz w:val="22"/>
          <w:szCs w:val="22"/>
          <w:highlight w:val="yellow"/>
          <w:lang w:eastAsia="en-US"/>
        </w:rPr>
        <w:t xml:space="preserve"> be </w:t>
      </w:r>
      <w:r w:rsidR="00BF29A0" w:rsidRPr="00622D4E">
        <w:rPr>
          <w:rFonts w:ascii="Arial" w:eastAsia="Times New Roman" w:hAnsi="Arial" w:cs="Arial"/>
          <w:b/>
          <w:sz w:val="22"/>
          <w:szCs w:val="22"/>
          <w:highlight w:val="yellow"/>
          <w:u w:val="single"/>
          <w:lang w:eastAsia="en-US"/>
        </w:rPr>
        <w:t>Paragon Relocation Resources, Inc</w:t>
      </w:r>
      <w:r w:rsidR="00BF29A0" w:rsidRPr="00622D4E">
        <w:rPr>
          <w:rFonts w:ascii="Arial" w:eastAsia="Times New Roman" w:hAnsi="Arial" w:cs="Arial"/>
          <w:sz w:val="22"/>
          <w:szCs w:val="22"/>
          <w:highlight w:val="yellow"/>
          <w:lang w:eastAsia="en-US"/>
        </w:rPr>
        <w:t>.   No variations will be accepted.</w:t>
      </w:r>
    </w:p>
    <w:p w:rsidR="00DA43E8" w:rsidRPr="00C50B11" w:rsidRDefault="00DA43E8" w:rsidP="00DA43E8">
      <w:pPr>
        <w:pStyle w:val="ListParagrap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3" w:name="Check3"/>
    <w:p w:rsidR="00DA43E8" w:rsidRDefault="00625FB8" w:rsidP="00980094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3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DA43E8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Paragon </w:t>
      </w:r>
      <w:r w:rsidR="00980094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Relocation </w:t>
      </w:r>
      <w:r w:rsidR="00DA43E8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>Rider</w:t>
      </w:r>
      <w:r w:rsidR="00980094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 to Contract of Sale: </w:t>
      </w:r>
      <w:r w:rsidR="00DA43E8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 </w:t>
      </w:r>
      <w:r w:rsidR="00980094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>M</w:t>
      </w:r>
      <w:r w:rsidR="00DA43E8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>ust be referenced</w:t>
      </w:r>
      <w:r w:rsidR="00862A06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 </w:t>
      </w:r>
      <w:r w:rsidR="00980094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as “attached </w:t>
      </w:r>
      <w:r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and made </w:t>
      </w:r>
      <w:r w:rsidR="00DA43E8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>part of the contract of sale</w:t>
      </w:r>
      <w:r w:rsidR="00980094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>”</w:t>
      </w:r>
      <w:r w:rsidR="00DA43E8" w:rsidRPr="00625FB8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 and signed by the buyers.</w:t>
      </w:r>
      <w:r w:rsidR="00712589">
        <w:rPr>
          <w:rFonts w:ascii="Arial" w:eastAsia="Times New Roman" w:hAnsi="Arial" w:cs="Arial"/>
          <w:b/>
          <w:sz w:val="22"/>
          <w:szCs w:val="22"/>
          <w:shd w:val="clear" w:color="auto" w:fill="C6D9F1" w:themeFill="text2" w:themeFillTint="33"/>
          <w:lang w:eastAsia="en-US"/>
        </w:rPr>
        <w:t xml:space="preserve">  Alterations to the Paragon Rider (e.g. strikeouts, text boxes, etc.) are not allowed under any circumstances.</w:t>
      </w:r>
    </w:p>
    <w:p w:rsidR="00862A06" w:rsidRPr="00FF07A4" w:rsidRDefault="00862A06" w:rsidP="00862A06">
      <w:pPr>
        <w:pStyle w:val="ListParagraph"/>
        <w:rPr>
          <w:rFonts w:ascii="Arial" w:eastAsia="Times New Roman" w:hAnsi="Arial" w:cs="Arial"/>
          <w:b/>
          <w:sz w:val="16"/>
          <w:szCs w:val="22"/>
          <w:lang w:eastAsia="en-US"/>
        </w:rPr>
      </w:pPr>
    </w:p>
    <w:bookmarkStart w:id="4" w:name="Check4"/>
    <w:p w:rsidR="00BF29A0" w:rsidRDefault="00423D6C" w:rsidP="00BF29A0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4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980094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Disclosures: 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The Paragon Consultant </w:t>
      </w:r>
      <w:r w:rsidR="005A5A9D" w:rsidRPr="000F1450">
        <w:rPr>
          <w:rFonts w:ascii="Arial" w:eastAsia="Times New Roman" w:hAnsi="Arial" w:cs="Arial"/>
          <w:b/>
          <w:i/>
          <w:sz w:val="22"/>
          <w:szCs w:val="22"/>
          <w:u w:val="single"/>
          <w:lang w:eastAsia="en-US"/>
        </w:rPr>
        <w:t>cannot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under any circumstances execute buyer contract or Rider without the disclosure section being completed.  Contract procedures must be strictly followed to ensure timely receipt of the</w:t>
      </w:r>
      <w:r w:rsidR="000D0D8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fully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executed contract and Rider.</w:t>
      </w:r>
      <w:r w:rsidR="000D0D8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 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>The Paragon Rider must incl</w:t>
      </w:r>
      <w:r w:rsidR="000D0D8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ude/list all documents 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>being disclosed to buyer at that time.  Disclosures section of the Paragon Rider is a fill in the blank form for all applicable disclosure documents (Paragon, State and Broker; completed and blank) and inspection/test reports to be described.  E</w:t>
      </w:r>
      <w:r w:rsidR="00862A06">
        <w:rPr>
          <w:rFonts w:ascii="Arial" w:eastAsia="Times New Roman" w:hAnsi="Arial" w:cs="Arial"/>
          <w:b/>
          <w:sz w:val="22"/>
          <w:szCs w:val="22"/>
          <w:lang w:eastAsia="en-US"/>
        </w:rPr>
        <w:t>nsure the Paragon Relocation Rider to the Contract of Sale is completed with no blanks a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nd reflects </w:t>
      </w:r>
      <w:r w:rsidR="00862A06">
        <w:rPr>
          <w:rFonts w:ascii="Arial" w:eastAsia="Times New Roman" w:hAnsi="Arial" w:cs="Arial"/>
          <w:b/>
          <w:sz w:val="22"/>
          <w:szCs w:val="22"/>
          <w:lang w:eastAsia="en-US"/>
        </w:rPr>
        <w:t>final terms and conditions</w:t>
      </w:r>
      <w:r w:rsidR="005A5A9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to avoid unnecessary delays.</w:t>
      </w:r>
      <w:r w:rsidR="00862A06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     </w:t>
      </w:r>
    </w:p>
    <w:p w:rsidR="005A5A9D" w:rsidRPr="00C50B11" w:rsidRDefault="005A5A9D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5" w:name="Check5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5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BB4768">
        <w:rPr>
          <w:rFonts w:ascii="Arial" w:eastAsia="Times New Roman" w:hAnsi="Arial" w:cs="Arial"/>
          <w:sz w:val="22"/>
          <w:szCs w:val="22"/>
          <w:lang w:eastAsia="en-US"/>
        </w:rPr>
        <w:t>Employee/Individual Name(s):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F29A0" w:rsidRPr="00BF29A0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CANNOT</w:t>
      </w:r>
      <w:r w:rsidR="00BB4768">
        <w:rPr>
          <w:rFonts w:ascii="Arial" w:eastAsia="Times New Roman" w:hAnsi="Arial" w:cs="Arial"/>
          <w:sz w:val="22"/>
          <w:szCs w:val="22"/>
          <w:lang w:eastAsia="en-US"/>
        </w:rPr>
        <w:t xml:space="preserve"> appear on 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contract of sale</w:t>
      </w:r>
      <w:r w:rsidR="00BB4768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addendums or counter offers.  Employee</w:t>
      </w:r>
      <w:r w:rsidR="00BB4768">
        <w:rPr>
          <w:rFonts w:ascii="Arial" w:eastAsia="Times New Roman" w:hAnsi="Arial" w:cs="Arial"/>
          <w:sz w:val="22"/>
          <w:szCs w:val="22"/>
          <w:lang w:eastAsia="en-US"/>
        </w:rPr>
        <w:t>/Individual(s)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 must NOT sign or initial any contract of sale documents with the buyer.</w:t>
      </w:r>
    </w:p>
    <w:p w:rsidR="00BF29A0" w:rsidRPr="00C50B11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6" w:name="Check7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6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F91F4D">
        <w:rPr>
          <w:rFonts w:ascii="Arial" w:eastAsia="Times New Roman" w:hAnsi="Arial" w:cs="Arial"/>
          <w:sz w:val="22"/>
          <w:szCs w:val="22"/>
          <w:lang w:eastAsia="en-US"/>
        </w:rPr>
        <w:t>Pro</w:t>
      </w:r>
      <w:r w:rsidR="00380673">
        <w:rPr>
          <w:rFonts w:ascii="Arial" w:eastAsia="Times New Roman" w:hAnsi="Arial" w:cs="Arial"/>
          <w:sz w:val="22"/>
          <w:szCs w:val="22"/>
          <w:lang w:eastAsia="en-US"/>
        </w:rPr>
        <w:t>-</w:t>
      </w:r>
      <w:r w:rsidR="00F91F4D">
        <w:rPr>
          <w:rFonts w:ascii="Arial" w:eastAsia="Times New Roman" w:hAnsi="Arial" w:cs="Arial"/>
          <w:sz w:val="22"/>
          <w:szCs w:val="22"/>
          <w:lang w:eastAsia="en-US"/>
        </w:rPr>
        <w:t>rations After Closing:</w:t>
      </w:r>
      <w:r w:rsidR="00B45E01">
        <w:rPr>
          <w:rFonts w:ascii="Arial" w:eastAsia="Times New Roman" w:hAnsi="Arial" w:cs="Arial"/>
          <w:sz w:val="22"/>
          <w:szCs w:val="22"/>
          <w:lang w:eastAsia="en-US"/>
        </w:rPr>
        <w:t xml:space="preserve">  Nothing can survive closing; </w:t>
      </w:r>
      <w:r w:rsidR="00F91F4D">
        <w:rPr>
          <w:rFonts w:ascii="Arial" w:eastAsia="Times New Roman" w:hAnsi="Arial" w:cs="Arial"/>
          <w:sz w:val="22"/>
          <w:szCs w:val="22"/>
          <w:lang w:eastAsia="en-US"/>
        </w:rPr>
        <w:t>N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o re-pro-rations after closing.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7" w:name="Check8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7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864232">
        <w:rPr>
          <w:rFonts w:ascii="Arial" w:eastAsia="Times New Roman" w:hAnsi="Arial" w:cs="Arial"/>
          <w:sz w:val="22"/>
          <w:szCs w:val="22"/>
          <w:lang w:eastAsia="en-US"/>
        </w:rPr>
        <w:t>Arbitration, M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ediation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 xml:space="preserve"> and Liquidated Damage C</w:t>
      </w:r>
      <w:r w:rsidR="00864232">
        <w:rPr>
          <w:rFonts w:ascii="Arial" w:eastAsia="Times New Roman" w:hAnsi="Arial" w:cs="Arial"/>
          <w:sz w:val="22"/>
          <w:szCs w:val="22"/>
          <w:lang w:eastAsia="en-US"/>
        </w:rPr>
        <w:t>lauses:  Not allowed</w:t>
      </w:r>
      <w:r w:rsidR="00765C2D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8" w:name="Check9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8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6000A0">
        <w:rPr>
          <w:rFonts w:ascii="Arial" w:eastAsia="Times New Roman" w:hAnsi="Arial" w:cs="Arial"/>
          <w:sz w:val="22"/>
          <w:szCs w:val="22"/>
          <w:lang w:eastAsia="en-US"/>
        </w:rPr>
        <w:t xml:space="preserve">Title 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>C</w:t>
      </w:r>
      <w:r w:rsidR="006000A0">
        <w:rPr>
          <w:rFonts w:ascii="Arial" w:eastAsia="Times New Roman" w:hAnsi="Arial" w:cs="Arial"/>
          <w:sz w:val="22"/>
          <w:szCs w:val="22"/>
          <w:lang w:eastAsia="en-US"/>
        </w:rPr>
        <w:t>ompany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>C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loser</w:t>
      </w:r>
      <w:r w:rsidR="00864232">
        <w:rPr>
          <w:rFonts w:ascii="Arial" w:eastAsia="Times New Roman" w:hAnsi="Arial" w:cs="Arial"/>
          <w:sz w:val="22"/>
          <w:szCs w:val="22"/>
          <w:lang w:eastAsia="en-US"/>
        </w:rPr>
        <w:t>:  D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etermined by Paragon.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9" w:name="Check10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9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Inspections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>:  W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ithin 7 business days</w:t>
      </w:r>
      <w:r w:rsidR="00EB05A0">
        <w:rPr>
          <w:rFonts w:ascii="Arial" w:eastAsia="Times New Roman" w:hAnsi="Arial" w:cs="Arial"/>
          <w:sz w:val="22"/>
          <w:szCs w:val="22"/>
          <w:lang w:eastAsia="en-US"/>
        </w:rPr>
        <w:t xml:space="preserve"> of fully executed contract from Paragon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0" w:name="Check11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0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>Mortgage A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pplication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 xml:space="preserve">:   </w:t>
      </w:r>
      <w:r w:rsidR="00B109E4">
        <w:rPr>
          <w:rFonts w:ascii="Arial" w:eastAsia="Times New Roman" w:hAnsi="Arial" w:cs="Arial"/>
          <w:sz w:val="22"/>
          <w:szCs w:val="22"/>
          <w:lang w:eastAsia="en-US"/>
        </w:rPr>
        <w:t>Within 2 business days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 xml:space="preserve"> and Lender P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re-</w:t>
      </w:r>
      <w:r w:rsidR="00B109E4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pproval letter must accompany all offers.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1" w:name="Check12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1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B109E4">
        <w:rPr>
          <w:rFonts w:ascii="Arial" w:eastAsia="Times New Roman" w:hAnsi="Arial" w:cs="Arial"/>
          <w:sz w:val="22"/>
          <w:szCs w:val="22"/>
          <w:lang w:eastAsia="en-US"/>
        </w:rPr>
        <w:t>C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>ontingency S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ale </w:t>
      </w:r>
      <w:r w:rsidR="00625FB8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f 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 xml:space="preserve">Buyer’s 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>H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ome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>:   A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cceptable. If contingent on closing, must provide copy of buyer</w:t>
      </w:r>
      <w:r w:rsidR="00B109E4">
        <w:rPr>
          <w:rFonts w:ascii="Arial" w:eastAsia="Times New Roman" w:hAnsi="Arial" w:cs="Arial"/>
          <w:sz w:val="22"/>
          <w:szCs w:val="22"/>
          <w:lang w:eastAsia="en-US"/>
        </w:rPr>
        <w:t>’s Homesale contract and buyer’s buyer l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>ender P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re-approval letter.</w:t>
      </w:r>
      <w:r w:rsidR="00B109E4">
        <w:rPr>
          <w:rFonts w:ascii="Arial" w:eastAsia="Times New Roman" w:hAnsi="Arial" w:cs="Arial"/>
          <w:sz w:val="22"/>
          <w:szCs w:val="22"/>
          <w:lang w:eastAsia="en-US"/>
        </w:rPr>
        <w:t xml:space="preserve">  Contingency of 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>Buyer</w:t>
      </w:r>
      <w:r w:rsidR="00B109E4">
        <w:rPr>
          <w:rFonts w:ascii="Arial" w:eastAsia="Times New Roman" w:hAnsi="Arial" w:cs="Arial"/>
          <w:sz w:val="22"/>
          <w:szCs w:val="22"/>
          <w:lang w:eastAsia="en-US"/>
        </w:rPr>
        <w:t>’s</w:t>
      </w:r>
      <w:r w:rsidR="003919D3">
        <w:rPr>
          <w:rFonts w:ascii="Arial" w:eastAsia="Times New Roman" w:hAnsi="Arial" w:cs="Arial"/>
          <w:sz w:val="22"/>
          <w:szCs w:val="22"/>
          <w:lang w:eastAsia="en-US"/>
        </w:rPr>
        <w:t xml:space="preserve"> Buyer Homesale not allowed.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2" w:name="Check13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2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862A06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="00480BDC">
        <w:rPr>
          <w:rFonts w:ascii="Arial" w:eastAsia="Times New Roman" w:hAnsi="Arial" w:cs="Arial"/>
          <w:sz w:val="22"/>
          <w:szCs w:val="22"/>
          <w:lang w:eastAsia="en-US"/>
        </w:rPr>
        <w:t>arnest M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oney </w:t>
      </w:r>
      <w:r w:rsidR="00480BDC">
        <w:rPr>
          <w:rFonts w:ascii="Arial" w:eastAsia="Times New Roman" w:hAnsi="Arial" w:cs="Arial"/>
          <w:sz w:val="22"/>
          <w:szCs w:val="22"/>
          <w:lang w:eastAsia="en-US"/>
        </w:rPr>
        <w:t>D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eposit</w:t>
      </w:r>
      <w:r w:rsidR="00480BDC">
        <w:rPr>
          <w:rFonts w:ascii="Arial" w:eastAsia="Times New Roman" w:hAnsi="Arial" w:cs="Arial"/>
          <w:sz w:val="22"/>
          <w:szCs w:val="22"/>
          <w:lang w:eastAsia="en-US"/>
        </w:rPr>
        <w:t>:  Must be</w:t>
      </w:r>
      <w:r w:rsidR="0038067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862A06">
        <w:rPr>
          <w:rFonts w:ascii="Arial" w:eastAsia="Times New Roman" w:hAnsi="Arial" w:cs="Arial"/>
          <w:sz w:val="22"/>
          <w:szCs w:val="22"/>
          <w:lang w:eastAsia="en-US"/>
        </w:rPr>
        <w:t>1% minimum</w:t>
      </w:r>
      <w:r w:rsidR="00380673">
        <w:rPr>
          <w:rFonts w:ascii="Arial" w:eastAsia="Times New Roman" w:hAnsi="Arial" w:cs="Arial"/>
          <w:sz w:val="22"/>
          <w:szCs w:val="22"/>
          <w:lang w:eastAsia="en-US"/>
        </w:rPr>
        <w:t xml:space="preserve"> of purchase price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3" w:name="Check14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3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Interest Rate:  </w:t>
      </w:r>
      <w:r w:rsidR="00480BDC">
        <w:rPr>
          <w:rFonts w:ascii="Arial" w:eastAsia="Times New Roman" w:hAnsi="Arial" w:cs="Arial"/>
          <w:sz w:val="22"/>
          <w:szCs w:val="22"/>
          <w:lang w:eastAsia="en-US"/>
        </w:rPr>
        <w:t>N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ot capped</w:t>
      </w:r>
      <w:r w:rsidR="00480BDC">
        <w:rPr>
          <w:rFonts w:ascii="Arial" w:eastAsia="Times New Roman" w:hAnsi="Arial" w:cs="Arial"/>
          <w:sz w:val="22"/>
          <w:szCs w:val="22"/>
          <w:lang w:eastAsia="en-US"/>
        </w:rPr>
        <w:t xml:space="preserve">; 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prevailing rate is acceptable.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4" w:name="Check15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4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Seller </w:t>
      </w:r>
      <w:proofErr w:type="gramStart"/>
      <w:r w:rsidR="0009380B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inancing</w:t>
      </w:r>
      <w:proofErr w:type="gramEnd"/>
      <w:r w:rsidR="00825A91">
        <w:rPr>
          <w:rFonts w:ascii="Arial" w:eastAsia="Times New Roman" w:hAnsi="Arial" w:cs="Arial"/>
          <w:sz w:val="22"/>
          <w:szCs w:val="22"/>
          <w:lang w:eastAsia="en-US"/>
        </w:rPr>
        <w:t>:  Not allowed</w:t>
      </w:r>
      <w:r w:rsidR="00765C2D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5" w:name="Check16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5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>Early P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ossession/Lease </w:t>
      </w:r>
      <w:r w:rsidR="00605DED">
        <w:rPr>
          <w:rFonts w:ascii="Arial" w:eastAsia="Times New Roman" w:hAnsi="Arial" w:cs="Arial"/>
          <w:sz w:val="22"/>
          <w:szCs w:val="22"/>
          <w:lang w:eastAsia="en-US"/>
        </w:rPr>
        <w:t>B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ack </w:t>
      </w:r>
      <w:r w:rsidR="00605DED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greements:  Not allowed.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6" w:name="Check17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6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Close</w:t>
      </w:r>
      <w:r w:rsidR="002416E8">
        <w:rPr>
          <w:rFonts w:ascii="Arial" w:eastAsia="Times New Roman" w:hAnsi="Arial" w:cs="Arial"/>
          <w:sz w:val="22"/>
          <w:szCs w:val="22"/>
          <w:lang w:eastAsia="en-US"/>
        </w:rPr>
        <w:t xml:space="preserve"> of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 Escrow:  </w:t>
      </w:r>
      <w:r w:rsidR="002416E8">
        <w:rPr>
          <w:rFonts w:ascii="Arial" w:eastAsia="Times New Roman" w:hAnsi="Arial" w:cs="Arial"/>
          <w:sz w:val="22"/>
          <w:szCs w:val="22"/>
          <w:lang w:eastAsia="en-US"/>
        </w:rPr>
        <w:t>Must be w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ithin 60 days of 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contract offer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7" w:name="Check18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7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Repair C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aps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:  E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liminated whenever possible.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8" w:name="Check19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8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B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uyer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(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s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):  M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ust initial all changes.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19" w:name="Check20"/>
    <w:p w:rsidR="00BF29A0" w:rsidRPr="00BF29A0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19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09380B">
        <w:rPr>
          <w:rFonts w:ascii="Arial" w:eastAsia="Times New Roman" w:hAnsi="Arial" w:cs="Arial"/>
          <w:sz w:val="22"/>
          <w:szCs w:val="22"/>
          <w:lang w:eastAsia="en-US"/>
        </w:rPr>
        <w:t>All B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lanks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:  M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ust be completed; if a line does not apply please write in N/A.</w:t>
      </w:r>
    </w:p>
    <w:p w:rsidR="00BF29A0" w:rsidRPr="00FF07A4" w:rsidRDefault="00BF29A0" w:rsidP="00BF29A0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20" w:name="Check21"/>
    <w:p w:rsidR="00167D21" w:rsidRPr="00862A06" w:rsidRDefault="00423D6C" w:rsidP="00980094">
      <w:pPr>
        <w:jc w:val="both"/>
        <w:rPr>
          <w:rFonts w:eastAsia="Times New Roman"/>
          <w:sz w:val="20"/>
          <w:szCs w:val="20"/>
          <w:lang w:eastAsia="en-US"/>
        </w:rPr>
      </w:pPr>
      <w:r>
        <w:rPr>
          <w:rFonts w:ascii="Wingdings" w:eastAsia="Times New Roman" w:hAnsi="Wingdings"/>
          <w:sz w:val="16"/>
          <w:szCs w:val="20"/>
          <w:highlight w:val="lightGray"/>
          <w:lang w:eastAsia="en-US"/>
        </w:rPr>
        <w:fldChar w:fldCharType="begin">
          <w:ffData>
            <w:name w:val="Check2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/>
          <w:sz w:val="16"/>
          <w:szCs w:val="20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/>
          <w:sz w:val="16"/>
          <w:szCs w:val="20"/>
          <w:highlight w:val="lightGray"/>
          <w:lang w:eastAsia="en-US"/>
        </w:rPr>
      </w:r>
      <w:r>
        <w:rPr>
          <w:rFonts w:ascii="Wingdings" w:eastAsia="Times New Roman" w:hAnsi="Wingdings"/>
          <w:sz w:val="16"/>
          <w:szCs w:val="20"/>
          <w:highlight w:val="lightGray"/>
          <w:lang w:eastAsia="en-US"/>
        </w:rPr>
        <w:fldChar w:fldCharType="end"/>
      </w:r>
      <w:bookmarkEnd w:id="20"/>
      <w:r w:rsidR="00980094">
        <w:rPr>
          <w:rFonts w:ascii="Wingdings" w:eastAsia="Times New Roman" w:hAnsi="Wingdings"/>
          <w:sz w:val="16"/>
          <w:szCs w:val="20"/>
          <w:lang w:eastAsia="en-US"/>
        </w:rPr>
        <w:t>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Buyer</w:t>
      </w:r>
      <w:r w:rsidR="0047531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FF07A4">
        <w:rPr>
          <w:rFonts w:ascii="Arial" w:eastAsia="Times New Roman" w:hAnsi="Arial" w:cs="Arial"/>
          <w:sz w:val="22"/>
          <w:szCs w:val="22"/>
          <w:lang w:eastAsia="en-US"/>
        </w:rPr>
        <w:t>executed</w:t>
      </w:r>
      <w:r w:rsidR="009D4ACE">
        <w:rPr>
          <w:rFonts w:ascii="Arial" w:eastAsia="Times New Roman" w:hAnsi="Arial" w:cs="Arial"/>
          <w:sz w:val="22"/>
          <w:szCs w:val="22"/>
          <w:lang w:eastAsia="en-US"/>
        </w:rPr>
        <w:t xml:space="preserve"> C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 xml:space="preserve">ontract of </w:t>
      </w:r>
      <w:r w:rsidR="009D4ACE">
        <w:rPr>
          <w:rFonts w:ascii="Arial" w:eastAsia="Times New Roman" w:hAnsi="Arial" w:cs="Arial"/>
          <w:sz w:val="22"/>
          <w:szCs w:val="22"/>
          <w:lang w:eastAsia="en-US"/>
        </w:rPr>
        <w:t>Sale</w:t>
      </w:r>
      <w:r w:rsidR="00574F25">
        <w:rPr>
          <w:rFonts w:ascii="Arial" w:eastAsia="Times New Roman" w:hAnsi="Arial" w:cs="Arial"/>
          <w:sz w:val="22"/>
          <w:szCs w:val="22"/>
          <w:lang w:eastAsia="en-US"/>
        </w:rPr>
        <w:t xml:space="preserve">:  Submit via email </w:t>
      </w:r>
      <w:r w:rsidR="00574F25" w:rsidRPr="00BF29A0">
        <w:rPr>
          <w:rFonts w:ascii="Arial" w:eastAsia="Times New Roman" w:hAnsi="Arial" w:cs="Arial"/>
          <w:sz w:val="22"/>
          <w:szCs w:val="22"/>
          <w:lang w:eastAsia="en-US"/>
        </w:rPr>
        <w:t>to Paragon Consultant for review</w:t>
      </w:r>
      <w:r w:rsidR="00574F2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D4ACE">
        <w:rPr>
          <w:rFonts w:ascii="Arial" w:eastAsia="Times New Roman" w:hAnsi="Arial" w:cs="Arial"/>
          <w:sz w:val="22"/>
          <w:szCs w:val="22"/>
          <w:lang w:eastAsia="en-US"/>
        </w:rPr>
        <w:t>with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 all other supporting documentation (</w:t>
      </w:r>
      <w:r w:rsidR="009D4ACE">
        <w:rPr>
          <w:rFonts w:ascii="Arial" w:eastAsia="Times New Roman" w:hAnsi="Arial" w:cs="Arial"/>
          <w:sz w:val="22"/>
          <w:szCs w:val="22"/>
          <w:lang w:eastAsia="en-US"/>
        </w:rPr>
        <w:t>R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ider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lender pre-approval letter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, disclosure </w:t>
      </w:r>
      <w:r w:rsidR="00574F25">
        <w:rPr>
          <w:rFonts w:ascii="Arial" w:eastAsia="Times New Roman" w:hAnsi="Arial" w:cs="Arial"/>
          <w:sz w:val="22"/>
          <w:szCs w:val="22"/>
          <w:lang w:eastAsia="en-US"/>
        </w:rPr>
        <w:t>sets, Offer/MO Worksheet, etc.)</w:t>
      </w:r>
      <w:r w:rsidR="00BF29A0" w:rsidRPr="00BF29A0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862A06" w:rsidRPr="00FF07A4" w:rsidRDefault="00862A06" w:rsidP="00862A06">
      <w:pPr>
        <w:pStyle w:val="ListParagraph"/>
        <w:rPr>
          <w:rFonts w:eastAsia="Times New Roman"/>
          <w:sz w:val="16"/>
          <w:szCs w:val="20"/>
          <w:lang w:eastAsia="en-US"/>
        </w:rPr>
      </w:pPr>
    </w:p>
    <w:bookmarkStart w:id="21" w:name="Check22"/>
    <w:p w:rsidR="00862A06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begin">
          <w:ffData>
            <w:name w:val="Check2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instrText xml:space="preserve"> FORMCHECKBOX </w:instrText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</w:r>
      <w:r>
        <w:rPr>
          <w:rFonts w:ascii="Wingdings" w:eastAsia="Times New Roman" w:hAnsi="Wingdings" w:cs="Arial"/>
          <w:sz w:val="16"/>
          <w:szCs w:val="22"/>
          <w:highlight w:val="lightGray"/>
          <w:lang w:eastAsia="en-US"/>
        </w:rPr>
        <w:fldChar w:fldCharType="end"/>
      </w:r>
      <w:bookmarkEnd w:id="21"/>
      <w:r w:rsidR="00980094">
        <w:rPr>
          <w:rFonts w:ascii="Wingdings" w:eastAsia="Times New Roman" w:hAnsi="Wingdings" w:cs="Arial"/>
          <w:sz w:val="16"/>
          <w:szCs w:val="22"/>
          <w:lang w:eastAsia="en-US"/>
        </w:rPr>
        <w:t></w:t>
      </w:r>
      <w:r w:rsidR="0039181F">
        <w:rPr>
          <w:rFonts w:ascii="Arial" w:eastAsia="Times New Roman" w:hAnsi="Arial" w:cs="Arial"/>
          <w:sz w:val="22"/>
          <w:szCs w:val="22"/>
          <w:lang w:eastAsia="en-US"/>
        </w:rPr>
        <w:t>MLS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:  Upload </w:t>
      </w:r>
      <w:r w:rsidR="00FF07A4">
        <w:rPr>
          <w:rFonts w:ascii="Arial" w:eastAsia="Times New Roman" w:hAnsi="Arial" w:cs="Arial"/>
          <w:sz w:val="22"/>
          <w:szCs w:val="22"/>
          <w:lang w:eastAsia="en-US"/>
        </w:rPr>
        <w:t>relocation documents for agent easy access (e.g.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86355" w:rsidRPr="00862A06">
        <w:rPr>
          <w:rFonts w:ascii="Arial" w:eastAsia="Times New Roman" w:hAnsi="Arial" w:cs="Arial"/>
          <w:sz w:val="22"/>
          <w:szCs w:val="22"/>
          <w:lang w:eastAsia="en-US"/>
        </w:rPr>
        <w:t>Contract Guideline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s Checklist, sets of Disclosures, Inspection/Test reports</w:t>
      </w:r>
      <w:r w:rsidR="00FF07A4">
        <w:rPr>
          <w:rFonts w:ascii="Arial" w:eastAsia="Times New Roman" w:hAnsi="Arial" w:cs="Arial"/>
          <w:sz w:val="22"/>
          <w:szCs w:val="22"/>
          <w:lang w:eastAsia="en-US"/>
        </w:rPr>
        <w:t>, etc.)</w:t>
      </w:r>
      <w:r w:rsidR="001452F0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980094" w:rsidRPr="00FF07A4" w:rsidRDefault="00980094" w:rsidP="00980094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22" w:name="Check23"/>
    <w:p w:rsidR="00980094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fldChar w:fldCharType="begin">
          <w:ffData>
            <w:name w:val="Check23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eastAsia="Times New Roman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2"/>
          <w:szCs w:val="22"/>
          <w:lang w:eastAsia="en-US"/>
        </w:rPr>
      </w:r>
      <w:r>
        <w:rPr>
          <w:rFonts w:ascii="Arial" w:eastAsia="Times New Roman" w:hAnsi="Arial" w:cs="Arial"/>
          <w:sz w:val="22"/>
          <w:szCs w:val="22"/>
          <w:lang w:eastAsia="en-US"/>
        </w:rPr>
        <w:fldChar w:fldCharType="end"/>
      </w:r>
      <w:bookmarkEnd w:id="22"/>
      <w:r w:rsidR="00980094">
        <w:rPr>
          <w:rFonts w:ascii="Arial" w:eastAsia="Times New Roman" w:hAnsi="Arial" w:cs="Arial"/>
          <w:sz w:val="22"/>
          <w:szCs w:val="22"/>
          <w:lang w:eastAsia="en-US"/>
        </w:rPr>
        <w:t xml:space="preserve">  Natural Hazard Disclosure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:  O</w:t>
      </w:r>
      <w:r w:rsidR="00D51D9A">
        <w:rPr>
          <w:rFonts w:ascii="Arial" w:eastAsia="Times New Roman" w:hAnsi="Arial" w:cs="Arial"/>
          <w:sz w:val="22"/>
          <w:szCs w:val="22"/>
          <w:lang w:eastAsia="en-US"/>
        </w:rPr>
        <w:t xml:space="preserve">rdered by Listing </w:t>
      </w:r>
      <w:r w:rsidR="00980094">
        <w:rPr>
          <w:rFonts w:ascii="Arial" w:eastAsia="Times New Roman" w:hAnsi="Arial" w:cs="Arial"/>
          <w:sz w:val="22"/>
          <w:szCs w:val="22"/>
          <w:lang w:eastAsia="en-US"/>
        </w:rPr>
        <w:t>Agent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 (where applicable).</w:t>
      </w:r>
    </w:p>
    <w:p w:rsidR="00825A91" w:rsidRPr="00FF07A4" w:rsidRDefault="00825A91" w:rsidP="00980094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23" w:name="Check24"/>
    <w:p w:rsidR="00825A91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fldChar w:fldCharType="begin">
          <w:ffData>
            <w:name w:val="Check24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eastAsia="Times New Roman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2"/>
          <w:szCs w:val="22"/>
          <w:lang w:eastAsia="en-US"/>
        </w:rPr>
      </w:r>
      <w:r>
        <w:rPr>
          <w:rFonts w:ascii="Arial" w:eastAsia="Times New Roman" w:hAnsi="Arial" w:cs="Arial"/>
          <w:sz w:val="22"/>
          <w:szCs w:val="22"/>
          <w:lang w:eastAsia="en-US"/>
        </w:rPr>
        <w:fldChar w:fldCharType="end"/>
      </w:r>
      <w:bookmarkEnd w:id="23"/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  </w:t>
      </w:r>
      <w:r w:rsidR="00605DED">
        <w:rPr>
          <w:rFonts w:ascii="Arial" w:eastAsia="Times New Roman" w:hAnsi="Arial" w:cs="Arial"/>
          <w:sz w:val="22"/>
          <w:szCs w:val="22"/>
          <w:lang w:eastAsia="en-US"/>
        </w:rPr>
        <w:t>Seller CLUE R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eport:  Not allowed.</w:t>
      </w:r>
    </w:p>
    <w:p w:rsidR="00825A91" w:rsidRPr="00FF07A4" w:rsidRDefault="00825A91" w:rsidP="00980094">
      <w:pPr>
        <w:jc w:val="both"/>
        <w:rPr>
          <w:rFonts w:ascii="Arial" w:eastAsia="Times New Roman" w:hAnsi="Arial" w:cs="Arial"/>
          <w:sz w:val="16"/>
          <w:szCs w:val="22"/>
          <w:lang w:eastAsia="en-US"/>
        </w:rPr>
      </w:pPr>
    </w:p>
    <w:bookmarkStart w:id="24" w:name="Check25"/>
    <w:p w:rsidR="00825A91" w:rsidRPr="00862A06" w:rsidRDefault="00423D6C" w:rsidP="00980094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fldChar w:fldCharType="begin">
          <w:ffData>
            <w:name w:val="Check2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eastAsia="Times New Roman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="Times New Roman" w:hAnsi="Arial" w:cs="Arial"/>
          <w:sz w:val="22"/>
          <w:szCs w:val="22"/>
          <w:lang w:eastAsia="en-US"/>
        </w:rPr>
      </w:r>
      <w:r>
        <w:rPr>
          <w:rFonts w:ascii="Arial" w:eastAsia="Times New Roman" w:hAnsi="Arial" w:cs="Arial"/>
          <w:sz w:val="22"/>
          <w:szCs w:val="22"/>
          <w:lang w:eastAsia="en-US"/>
        </w:rPr>
        <w:fldChar w:fldCharType="end"/>
      </w:r>
      <w:bookmarkEnd w:id="24"/>
      <w:r w:rsidR="00825A91">
        <w:rPr>
          <w:rFonts w:ascii="Arial" w:eastAsia="Times New Roman" w:hAnsi="Arial" w:cs="Arial"/>
          <w:sz w:val="22"/>
          <w:szCs w:val="22"/>
          <w:lang w:eastAsia="en-US"/>
        </w:rPr>
        <w:t xml:space="preserve">  </w:t>
      </w:r>
      <w:r w:rsidR="00605DED">
        <w:rPr>
          <w:rFonts w:ascii="Arial" w:eastAsia="Times New Roman" w:hAnsi="Arial" w:cs="Arial"/>
          <w:sz w:val="22"/>
          <w:szCs w:val="22"/>
          <w:lang w:eastAsia="en-US"/>
        </w:rPr>
        <w:t>Government R</w:t>
      </w:r>
      <w:r w:rsidR="00825A91">
        <w:rPr>
          <w:rFonts w:ascii="Arial" w:eastAsia="Times New Roman" w:hAnsi="Arial" w:cs="Arial"/>
          <w:sz w:val="22"/>
          <w:szCs w:val="22"/>
          <w:lang w:eastAsia="en-US"/>
        </w:rPr>
        <w:t>etrofits:  Not allowed.</w:t>
      </w:r>
    </w:p>
    <w:sectPr w:rsidR="00825A91" w:rsidRPr="00862A06" w:rsidSect="00862A06">
      <w:footerReference w:type="default" r:id="rId9"/>
      <w:pgSz w:w="12240" w:h="20160" w:code="5"/>
      <w:pgMar w:top="270" w:right="720" w:bottom="630" w:left="720" w:header="270" w:footer="1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D6" w:rsidRDefault="00A43FD6">
      <w:r>
        <w:separator/>
      </w:r>
    </w:p>
  </w:endnote>
  <w:endnote w:type="continuationSeparator" w:id="0">
    <w:p w:rsidR="00A43FD6" w:rsidRDefault="00A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tewardso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A0" w:rsidRPr="00D144D0" w:rsidRDefault="00BF29A0" w:rsidP="00B8266A">
    <w:pPr>
      <w:pStyle w:val="Footer"/>
      <w:ind w:right="36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US"/>
      </w:rPr>
      <w:drawing>
        <wp:anchor distT="0" distB="0" distL="114300" distR="114300" simplePos="0" relativeHeight="251662336" behindDoc="0" locked="0" layoutInCell="1" allowOverlap="1" wp14:anchorId="764DA1BD" wp14:editId="1B42C261">
          <wp:simplePos x="0" y="0"/>
          <wp:positionH relativeFrom="margin">
            <wp:posOffset>5495925</wp:posOffset>
          </wp:positionH>
          <wp:positionV relativeFrom="margin">
            <wp:posOffset>12038965</wp:posOffset>
          </wp:positionV>
          <wp:extent cx="1533525" cy="242570"/>
          <wp:effectExtent l="0" t="0" r="9525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gon Logo-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D3B">
      <w:rPr>
        <w:rFonts w:ascii="Arial" w:hAnsi="Arial" w:cs="Arial"/>
        <w:noProof/>
        <w:sz w:val="16"/>
        <w:szCs w:val="16"/>
      </w:rPr>
      <w:t xml:space="preserve">Checklist for Contract </w:t>
    </w:r>
    <w:r>
      <w:rPr>
        <w:rFonts w:ascii="Arial" w:hAnsi="Arial" w:cs="Arial"/>
        <w:noProof/>
        <w:sz w:val="16"/>
        <w:szCs w:val="16"/>
      </w:rPr>
      <w:t>Guidelines</w:t>
    </w:r>
  </w:p>
  <w:p w:rsidR="00BF29A0" w:rsidRPr="00B8266A" w:rsidRDefault="000F2D3B" w:rsidP="004576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Jan</w:t>
    </w:r>
    <w:r w:rsidR="00C50B11">
      <w:rPr>
        <w:rFonts w:ascii="Arial" w:hAnsi="Arial" w:cs="Arial"/>
        <w:sz w:val="16"/>
        <w:szCs w:val="16"/>
      </w:rPr>
      <w:t xml:space="preserve"> </w:t>
    </w:r>
    <w:r w:rsidR="00862A06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D6" w:rsidRDefault="00A43FD6">
      <w:r>
        <w:separator/>
      </w:r>
    </w:p>
  </w:footnote>
  <w:footnote w:type="continuationSeparator" w:id="0">
    <w:p w:rsidR="00A43FD6" w:rsidRDefault="00A4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B54"/>
    <w:multiLevelType w:val="multilevel"/>
    <w:tmpl w:val="57E69F84"/>
    <w:lvl w:ilvl="0">
      <w:start w:val="1"/>
      <w:numFmt w:val="decimal"/>
      <w:pStyle w:val="FedSigHeaders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3960" w:hanging="1440"/>
      </w:pPr>
      <w:rPr>
        <w:rFonts w:hint="default"/>
      </w:rPr>
    </w:lvl>
  </w:abstractNum>
  <w:abstractNum w:abstractNumId="1">
    <w:nsid w:val="04D17C2A"/>
    <w:multiLevelType w:val="hybridMultilevel"/>
    <w:tmpl w:val="343A0636"/>
    <w:lvl w:ilvl="0" w:tplc="71182740">
      <w:start w:val="1"/>
      <w:numFmt w:val="bullet"/>
      <w:lvlText w:val="o"/>
      <w:lvlJc w:val="left"/>
      <w:pPr>
        <w:tabs>
          <w:tab w:val="num" w:pos="727"/>
        </w:tabs>
        <w:ind w:left="727" w:hanging="360"/>
      </w:pPr>
      <w:rPr>
        <w:rFonts w:ascii="Courier New" w:hAnsi="Courier New" w:hint="default"/>
        <w:color w:val="6C6F71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A7A34"/>
    <w:multiLevelType w:val="multilevel"/>
    <w:tmpl w:val="0BD07774"/>
    <w:name w:val="Getting Started"/>
    <w:lvl w:ilvl="0">
      <w:start w:val="1"/>
      <w:numFmt w:val="decimal"/>
      <w:lvlText w:val="%1.0"/>
      <w:lvlJc w:val="left"/>
      <w:pPr>
        <w:tabs>
          <w:tab w:val="num" w:pos="360"/>
        </w:tabs>
        <w:ind w:left="1080" w:hanging="1080"/>
      </w:pPr>
      <w:rPr>
        <w:rFonts w:ascii="Arial" w:hAnsi="Arial" w:hint="default"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6E5D25"/>
    <w:multiLevelType w:val="hybridMultilevel"/>
    <w:tmpl w:val="2C668A82"/>
    <w:lvl w:ilvl="0" w:tplc="4D74E2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827B6"/>
    <w:multiLevelType w:val="hybridMultilevel"/>
    <w:tmpl w:val="7AD0E932"/>
    <w:lvl w:ilvl="0" w:tplc="1AEC0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18"/>
        <w:u w:color="FFCA3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5">
    <w:nsid w:val="1A7537CE"/>
    <w:multiLevelType w:val="multilevel"/>
    <w:tmpl w:val="D6BC887A"/>
    <w:lvl w:ilvl="0">
      <w:start w:val="1"/>
      <w:numFmt w:val="decimal"/>
      <w:pStyle w:val="KLoHeader"/>
      <w:lvlText w:val="%1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6">
    <w:nsid w:val="1ABC5AC4"/>
    <w:multiLevelType w:val="hybridMultilevel"/>
    <w:tmpl w:val="D9BA31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C7B09"/>
    <w:multiLevelType w:val="singleLevel"/>
    <w:tmpl w:val="425AFEC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EC47B5"/>
    <w:multiLevelType w:val="multilevel"/>
    <w:tmpl w:val="D0C26078"/>
    <w:lvl w:ilvl="0">
      <w:start w:val="1"/>
      <w:numFmt w:val="decimal"/>
      <w:lvlText w:val="%1.0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1080" w:hanging="1080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3960" w:hanging="1440"/>
      </w:pPr>
      <w:rPr>
        <w:rFonts w:hint="default"/>
      </w:rPr>
    </w:lvl>
  </w:abstractNum>
  <w:abstractNum w:abstractNumId="9">
    <w:nsid w:val="304212FB"/>
    <w:multiLevelType w:val="hybridMultilevel"/>
    <w:tmpl w:val="0D086EDE"/>
    <w:lvl w:ilvl="0" w:tplc="B17ED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91E56"/>
    <w:multiLevelType w:val="singleLevel"/>
    <w:tmpl w:val="319480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11">
    <w:nsid w:val="32F63311"/>
    <w:multiLevelType w:val="multilevel"/>
    <w:tmpl w:val="EDCC457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Restart w:val="0"/>
      <w:lvlText w:val="%1.%2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AF6E40"/>
    <w:multiLevelType w:val="singleLevel"/>
    <w:tmpl w:val="BCC8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41B62806"/>
    <w:multiLevelType w:val="hybridMultilevel"/>
    <w:tmpl w:val="FF6672A2"/>
    <w:lvl w:ilvl="0" w:tplc="2332A666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461DFD"/>
    <w:multiLevelType w:val="multilevel"/>
    <w:tmpl w:val="7F4019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5876BD"/>
    <w:multiLevelType w:val="multilevel"/>
    <w:tmpl w:val="343A0636"/>
    <w:lvl w:ilvl="0">
      <w:start w:val="1"/>
      <w:numFmt w:val="bullet"/>
      <w:lvlText w:val="o"/>
      <w:lvlJc w:val="left"/>
      <w:pPr>
        <w:tabs>
          <w:tab w:val="num" w:pos="727"/>
        </w:tabs>
        <w:ind w:left="727" w:hanging="360"/>
      </w:pPr>
      <w:rPr>
        <w:rFonts w:ascii="Courier New" w:hAnsi="Courier New" w:hint="default"/>
        <w:color w:val="6C6F71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64DA1"/>
    <w:multiLevelType w:val="multilevel"/>
    <w:tmpl w:val="4EE64DC2"/>
    <w:lvl w:ilvl="0">
      <w:start w:val="1"/>
      <w:numFmt w:val="decimal"/>
      <w:pStyle w:val="Core1"/>
      <w:lvlText w:val="%1.0"/>
      <w:lvlJc w:val="left"/>
      <w:pPr>
        <w:tabs>
          <w:tab w:val="num" w:pos="720"/>
        </w:tabs>
        <w:ind w:left="1080" w:hanging="108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Core2"/>
      <w:lvlText w:val="%1.%2"/>
      <w:lvlJc w:val="left"/>
      <w:pPr>
        <w:tabs>
          <w:tab w:val="num" w:pos="720"/>
        </w:tabs>
        <w:ind w:left="1080" w:hanging="1080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3960" w:hanging="1440"/>
      </w:pPr>
      <w:rPr>
        <w:rFonts w:hint="default"/>
      </w:rPr>
    </w:lvl>
  </w:abstractNum>
  <w:abstractNum w:abstractNumId="17">
    <w:nsid w:val="6CE90655"/>
    <w:multiLevelType w:val="multilevel"/>
    <w:tmpl w:val="F288F4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ASUB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D603850"/>
    <w:multiLevelType w:val="multilevel"/>
    <w:tmpl w:val="3184268A"/>
    <w:lvl w:ilvl="0">
      <w:start w:val="1"/>
      <w:numFmt w:val="decimal"/>
      <w:pStyle w:val="Headers1"/>
      <w:lvlText w:val="%1.0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pStyle w:val="Headers2"/>
      <w:isLgl/>
      <w:lvlText w:val="%1.%2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7281A54"/>
    <w:multiLevelType w:val="singleLevel"/>
    <w:tmpl w:val="7AF2097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D642874"/>
    <w:multiLevelType w:val="hybridMultilevel"/>
    <w:tmpl w:val="926A8E62"/>
    <w:lvl w:ilvl="0" w:tplc="BB9E54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8"/>
  </w:num>
  <w:num w:numId="5">
    <w:abstractNumId w:val="11"/>
  </w:num>
  <w:num w:numId="6">
    <w:abstractNumId w:val="5"/>
  </w:num>
  <w:num w:numId="7">
    <w:abstractNumId w:val="5"/>
  </w:num>
  <w:num w:numId="8">
    <w:abstractNumId w:val="18"/>
  </w:num>
  <w:num w:numId="9">
    <w:abstractNumId w:val="18"/>
  </w:num>
  <w:num w:numId="10">
    <w:abstractNumId w:val="0"/>
  </w:num>
  <w:num w:numId="11">
    <w:abstractNumId w:val="2"/>
  </w:num>
  <w:num w:numId="12">
    <w:abstractNumId w:val="8"/>
  </w:num>
  <w:num w:numId="13">
    <w:abstractNumId w:val="8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7"/>
  </w:num>
  <w:num w:numId="20">
    <w:abstractNumId w:val="1"/>
  </w:num>
  <w:num w:numId="21">
    <w:abstractNumId w:val="15"/>
  </w:num>
  <w:num w:numId="22">
    <w:abstractNumId w:val="4"/>
  </w:num>
  <w:num w:numId="23">
    <w:abstractNumId w:val="20"/>
  </w:num>
  <w:num w:numId="24">
    <w:abstractNumId w:val="13"/>
  </w:num>
  <w:num w:numId="25">
    <w:abstractNumId w:val="3"/>
  </w:num>
  <w:num w:numId="26">
    <w:abstractNumId w:val="6"/>
  </w:num>
  <w:num w:numId="27">
    <w:abstractNumId w:val="12"/>
  </w:num>
  <w:num w:numId="28">
    <w:abstractNumId w:val="19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cwutB71gzuTJuRNehLTJcG0pWw=" w:salt="UpqxSURKGcZFeP8C0KkQK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6F"/>
    <w:rsid w:val="0000421C"/>
    <w:rsid w:val="00017B27"/>
    <w:rsid w:val="00036365"/>
    <w:rsid w:val="00042EA5"/>
    <w:rsid w:val="00053E50"/>
    <w:rsid w:val="000638BE"/>
    <w:rsid w:val="00064422"/>
    <w:rsid w:val="00077093"/>
    <w:rsid w:val="00081D7E"/>
    <w:rsid w:val="000861AC"/>
    <w:rsid w:val="00087B9B"/>
    <w:rsid w:val="0009380B"/>
    <w:rsid w:val="000A02C4"/>
    <w:rsid w:val="000B75D2"/>
    <w:rsid w:val="000C61C0"/>
    <w:rsid w:val="000D0D8A"/>
    <w:rsid w:val="000F1450"/>
    <w:rsid w:val="000F2D3B"/>
    <w:rsid w:val="00100A3D"/>
    <w:rsid w:val="001125EF"/>
    <w:rsid w:val="0012022A"/>
    <w:rsid w:val="001329E3"/>
    <w:rsid w:val="001452F0"/>
    <w:rsid w:val="00156FF2"/>
    <w:rsid w:val="00167D21"/>
    <w:rsid w:val="001B164F"/>
    <w:rsid w:val="001E2B1C"/>
    <w:rsid w:val="001F13DD"/>
    <w:rsid w:val="002060BA"/>
    <w:rsid w:val="00217091"/>
    <w:rsid w:val="00221515"/>
    <w:rsid w:val="002416E8"/>
    <w:rsid w:val="00243555"/>
    <w:rsid w:val="002536D7"/>
    <w:rsid w:val="00266E22"/>
    <w:rsid w:val="00274769"/>
    <w:rsid w:val="00285EA2"/>
    <w:rsid w:val="00286355"/>
    <w:rsid w:val="002D3C1F"/>
    <w:rsid w:val="002E6458"/>
    <w:rsid w:val="003130FA"/>
    <w:rsid w:val="003334A5"/>
    <w:rsid w:val="003377BD"/>
    <w:rsid w:val="003548A1"/>
    <w:rsid w:val="00370960"/>
    <w:rsid w:val="00371FFA"/>
    <w:rsid w:val="00380673"/>
    <w:rsid w:val="0038618D"/>
    <w:rsid w:val="0039181F"/>
    <w:rsid w:val="003919D3"/>
    <w:rsid w:val="003B5618"/>
    <w:rsid w:val="003B62A7"/>
    <w:rsid w:val="003D4327"/>
    <w:rsid w:val="00403114"/>
    <w:rsid w:val="00423D6C"/>
    <w:rsid w:val="00471A7B"/>
    <w:rsid w:val="00471BA6"/>
    <w:rsid w:val="00475315"/>
    <w:rsid w:val="00480BDC"/>
    <w:rsid w:val="004D580D"/>
    <w:rsid w:val="004F2C29"/>
    <w:rsid w:val="004F5251"/>
    <w:rsid w:val="004F6F52"/>
    <w:rsid w:val="00571557"/>
    <w:rsid w:val="00574F25"/>
    <w:rsid w:val="005A5A9D"/>
    <w:rsid w:val="005B65AC"/>
    <w:rsid w:val="005D37A9"/>
    <w:rsid w:val="005D7110"/>
    <w:rsid w:val="005E05B5"/>
    <w:rsid w:val="005F679D"/>
    <w:rsid w:val="006000A0"/>
    <w:rsid w:val="00601C53"/>
    <w:rsid w:val="00605DED"/>
    <w:rsid w:val="0061314E"/>
    <w:rsid w:val="00622AB1"/>
    <w:rsid w:val="00622D4E"/>
    <w:rsid w:val="00625FB8"/>
    <w:rsid w:val="00681836"/>
    <w:rsid w:val="006908E0"/>
    <w:rsid w:val="006D6776"/>
    <w:rsid w:val="006E0E9D"/>
    <w:rsid w:val="0070099C"/>
    <w:rsid w:val="00712589"/>
    <w:rsid w:val="00713E96"/>
    <w:rsid w:val="00730FA7"/>
    <w:rsid w:val="007562A6"/>
    <w:rsid w:val="00761BA6"/>
    <w:rsid w:val="00765C2D"/>
    <w:rsid w:val="007750D8"/>
    <w:rsid w:val="007A1788"/>
    <w:rsid w:val="007C271E"/>
    <w:rsid w:val="0080570B"/>
    <w:rsid w:val="0081004E"/>
    <w:rsid w:val="00825A91"/>
    <w:rsid w:val="00842B4C"/>
    <w:rsid w:val="00862A06"/>
    <w:rsid w:val="00864232"/>
    <w:rsid w:val="0086449A"/>
    <w:rsid w:val="008649AC"/>
    <w:rsid w:val="0087698F"/>
    <w:rsid w:val="008938A3"/>
    <w:rsid w:val="008A5D87"/>
    <w:rsid w:val="008C22AB"/>
    <w:rsid w:val="008E4F54"/>
    <w:rsid w:val="0093467F"/>
    <w:rsid w:val="00953177"/>
    <w:rsid w:val="00957A17"/>
    <w:rsid w:val="0096542C"/>
    <w:rsid w:val="00970BD1"/>
    <w:rsid w:val="00980094"/>
    <w:rsid w:val="009C1B0A"/>
    <w:rsid w:val="009D4ACE"/>
    <w:rsid w:val="009D650C"/>
    <w:rsid w:val="009E7358"/>
    <w:rsid w:val="00A02B80"/>
    <w:rsid w:val="00A132EF"/>
    <w:rsid w:val="00A37F3B"/>
    <w:rsid w:val="00A43FD6"/>
    <w:rsid w:val="00A82059"/>
    <w:rsid w:val="00AB2B6D"/>
    <w:rsid w:val="00AB4774"/>
    <w:rsid w:val="00AC38E7"/>
    <w:rsid w:val="00AD424C"/>
    <w:rsid w:val="00B04851"/>
    <w:rsid w:val="00B109E4"/>
    <w:rsid w:val="00B11E78"/>
    <w:rsid w:val="00B437F4"/>
    <w:rsid w:val="00B45E01"/>
    <w:rsid w:val="00B625D1"/>
    <w:rsid w:val="00B64D27"/>
    <w:rsid w:val="00B72F6F"/>
    <w:rsid w:val="00B8598C"/>
    <w:rsid w:val="00BB4768"/>
    <w:rsid w:val="00BD6E99"/>
    <w:rsid w:val="00BF153F"/>
    <w:rsid w:val="00BF29A0"/>
    <w:rsid w:val="00C155E6"/>
    <w:rsid w:val="00C349FC"/>
    <w:rsid w:val="00C50B11"/>
    <w:rsid w:val="00C55750"/>
    <w:rsid w:val="00C60136"/>
    <w:rsid w:val="00CB2B67"/>
    <w:rsid w:val="00CC1763"/>
    <w:rsid w:val="00CC7DCB"/>
    <w:rsid w:val="00D0537C"/>
    <w:rsid w:val="00D13313"/>
    <w:rsid w:val="00D51D9A"/>
    <w:rsid w:val="00D56DD3"/>
    <w:rsid w:val="00D57C99"/>
    <w:rsid w:val="00D660F4"/>
    <w:rsid w:val="00D779C8"/>
    <w:rsid w:val="00D900B9"/>
    <w:rsid w:val="00D957DB"/>
    <w:rsid w:val="00DA43E8"/>
    <w:rsid w:val="00DC6E9F"/>
    <w:rsid w:val="00DD620D"/>
    <w:rsid w:val="00E10224"/>
    <w:rsid w:val="00E14338"/>
    <w:rsid w:val="00E406DF"/>
    <w:rsid w:val="00E50D2A"/>
    <w:rsid w:val="00E635C3"/>
    <w:rsid w:val="00E7305D"/>
    <w:rsid w:val="00E760C3"/>
    <w:rsid w:val="00E80942"/>
    <w:rsid w:val="00E94040"/>
    <w:rsid w:val="00EB05A0"/>
    <w:rsid w:val="00F01F6F"/>
    <w:rsid w:val="00F42960"/>
    <w:rsid w:val="00F50648"/>
    <w:rsid w:val="00F53439"/>
    <w:rsid w:val="00F710F7"/>
    <w:rsid w:val="00F71D79"/>
    <w:rsid w:val="00F91F4D"/>
    <w:rsid w:val="00FC7D65"/>
    <w:rsid w:val="00FF07A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B9B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5E0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5E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4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UB">
    <w:name w:val="ASUB"/>
    <w:basedOn w:val="Heading2"/>
    <w:autoRedefine/>
    <w:rsid w:val="00285EA2"/>
    <w:pPr>
      <w:numPr>
        <w:ilvl w:val="1"/>
        <w:numId w:val="2"/>
      </w:numPr>
    </w:pPr>
    <w:rPr>
      <w:i w:val="0"/>
      <w:caps/>
      <w:sz w:val="22"/>
      <w:szCs w:val="22"/>
    </w:rPr>
  </w:style>
  <w:style w:type="paragraph" w:customStyle="1" w:styleId="Headers1">
    <w:name w:val="Headers 1"/>
    <w:basedOn w:val="Normal"/>
    <w:autoRedefine/>
    <w:rsid w:val="00036365"/>
    <w:pPr>
      <w:widowControl w:val="0"/>
      <w:numPr>
        <w:numId w:val="9"/>
      </w:numPr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ahoma" w:hAnsi="Tahoma" w:cs="Tahoma"/>
      <w:b/>
      <w:sz w:val="28"/>
      <w:szCs w:val="28"/>
    </w:rPr>
  </w:style>
  <w:style w:type="paragraph" w:customStyle="1" w:styleId="Headers2">
    <w:name w:val="Headers 2"/>
    <w:basedOn w:val="Normal"/>
    <w:rsid w:val="00036365"/>
    <w:pPr>
      <w:widowControl w:val="0"/>
      <w:numPr>
        <w:ilvl w:val="1"/>
        <w:numId w:val="9"/>
      </w:numPr>
      <w:tabs>
        <w:tab w:val="left" w:pos="-1440"/>
        <w:tab w:val="left" w:pos="-720"/>
        <w:tab w:val="left" w:pos="0"/>
        <w:tab w:val="left" w:pos="17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Tahoma" w:hAnsi="Tahoma" w:cs="Tahoma"/>
      <w:b/>
      <w:bCs/>
      <w:caps/>
    </w:rPr>
  </w:style>
  <w:style w:type="paragraph" w:customStyle="1" w:styleId="KLoHeader">
    <w:name w:val="KLo Header"/>
    <w:basedOn w:val="Normal"/>
    <w:autoRedefine/>
    <w:rsid w:val="00036365"/>
    <w:pPr>
      <w:numPr>
        <w:numId w:val="7"/>
      </w:numPr>
      <w:pBdr>
        <w:bottom w:val="single" w:sz="12" w:space="1" w:color="auto"/>
      </w:pBdr>
      <w:jc w:val="both"/>
      <w:outlineLvl w:val="0"/>
    </w:pPr>
    <w:rPr>
      <w:rFonts w:ascii="Tahoma" w:hAnsi="Tahoma" w:cs="Tahoma"/>
      <w:b/>
      <w:bCs/>
      <w:sz w:val="28"/>
      <w:szCs w:val="20"/>
    </w:rPr>
  </w:style>
  <w:style w:type="paragraph" w:customStyle="1" w:styleId="LeapMainHeading">
    <w:name w:val="Leap Main Heading"/>
    <w:basedOn w:val="Normal"/>
    <w:rsid w:val="00953177"/>
    <w:pPr>
      <w:pBdr>
        <w:bottom w:val="dotted" w:sz="18" w:space="1" w:color="808080"/>
      </w:pBdr>
      <w:ind w:right="-432"/>
      <w:jc w:val="both"/>
      <w:outlineLvl w:val="0"/>
    </w:pPr>
    <w:rPr>
      <w:rFonts w:ascii="Tahoma" w:hAnsi="Tahoma" w:cs="Tahoma"/>
      <w:b/>
      <w:caps/>
      <w:color w:val="4B0096"/>
      <w:sz w:val="28"/>
      <w:szCs w:val="28"/>
    </w:rPr>
  </w:style>
  <w:style w:type="paragraph" w:customStyle="1" w:styleId="Style1">
    <w:name w:val="Style1"/>
    <w:basedOn w:val="Normal"/>
    <w:rsid w:val="0096542C"/>
    <w:pPr>
      <w:jc w:val="center"/>
    </w:pPr>
    <w:rPr>
      <w:rFonts w:ascii="Century Gothic" w:hAnsi="Century Gothic"/>
      <w:b/>
      <w:spacing w:val="9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TopHead">
    <w:name w:val="ATop Head"/>
    <w:basedOn w:val="Heading1"/>
    <w:rsid w:val="005E05B5"/>
    <w:pPr>
      <w:widowControl w:val="0"/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/>
      <w:jc w:val="both"/>
    </w:pPr>
    <w:rPr>
      <w:rFonts w:ascii="Franklin Gothic Medium" w:hAnsi="Franklin Gothic Medium" w:cs="Tahoma"/>
      <w:kern w:val="0"/>
      <w:sz w:val="28"/>
      <w:szCs w:val="28"/>
    </w:rPr>
  </w:style>
  <w:style w:type="paragraph" w:customStyle="1" w:styleId="StylePatternClearPaleBlue">
    <w:name w:val="Style Pattern: Clear (Pale Blue)"/>
    <w:basedOn w:val="Normal"/>
    <w:rsid w:val="001329E3"/>
    <w:pPr>
      <w:shd w:val="clear" w:color="auto" w:fill="99CCFF"/>
    </w:pPr>
    <w:rPr>
      <w:rFonts w:ascii="Tahoma" w:hAnsi="Tahoma"/>
      <w:b/>
      <w:color w:val="000080"/>
      <w:sz w:val="20"/>
      <w:szCs w:val="20"/>
    </w:rPr>
  </w:style>
  <w:style w:type="table" w:customStyle="1" w:styleId="KPreferred">
    <w:name w:val="K Preferred"/>
    <w:basedOn w:val="TableGrid"/>
    <w:rsid w:val="001329E3"/>
    <w:rPr>
      <w:rFonts w:ascii="Tahoma" w:hAnsi="Tahoma"/>
      <w:sz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color w:val="000080"/>
        <w:sz w:val="18"/>
      </w:rPr>
      <w:tblPr/>
      <w:tcPr>
        <w:shd w:val="clear" w:color="auto" w:fill="E0E0E0"/>
      </w:tcPr>
    </w:tblStylePr>
    <w:tblStylePr w:type="firstCol">
      <w:rPr>
        <w:rFonts w:ascii="Cambria" w:hAnsi="Cambria"/>
        <w:sz w:val="18"/>
      </w:rPr>
    </w:tblStylePr>
    <w:tblStylePr w:type="lastCol">
      <w:rPr>
        <w:rFonts w:ascii="Cambria" w:hAnsi="Cambria"/>
        <w:sz w:val="18"/>
      </w:rPr>
    </w:tblStylePr>
  </w:style>
  <w:style w:type="table" w:styleId="TableGrid">
    <w:name w:val="Table Grid"/>
    <w:basedOn w:val="TableNormal"/>
    <w:rsid w:val="0013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dSigHeaders">
    <w:name w:val="Fed Sig Headers"/>
    <w:basedOn w:val="Heading1"/>
    <w:rsid w:val="00077093"/>
    <w:pPr>
      <w:widowControl w:val="0"/>
      <w:numPr>
        <w:numId w:val="10"/>
      </w:numPr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/>
      <w:jc w:val="both"/>
    </w:pPr>
    <w:rPr>
      <w:rFonts w:ascii="Tahoma" w:hAnsi="Tahoma" w:cs="Tahoma"/>
      <w:bCs w:val="0"/>
      <w:kern w:val="0"/>
      <w:sz w:val="28"/>
      <w:szCs w:val="20"/>
    </w:rPr>
  </w:style>
  <w:style w:type="paragraph" w:customStyle="1" w:styleId="ImplementationGuideHeader">
    <w:name w:val="Implementation Guide Header"/>
    <w:basedOn w:val="Normal"/>
    <w:rsid w:val="009C1B0A"/>
    <w:pPr>
      <w:jc w:val="center"/>
      <w:outlineLvl w:val="0"/>
    </w:pPr>
    <w:rPr>
      <w:rFonts w:ascii="Franklin Gothic Medium" w:hAnsi="Franklin Gothic Medium"/>
      <w:i/>
      <w:caps/>
      <w:color w:val="000080"/>
      <w:spacing w:val="36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eabody">
    <w:name w:val="Peabody"/>
    <w:basedOn w:val="Heading1"/>
    <w:rsid w:val="00F53439"/>
    <w:pPr>
      <w:widowControl w:val="0"/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/>
      <w:jc w:val="both"/>
    </w:pPr>
    <w:rPr>
      <w:rFonts w:ascii="Franklin Gothic Medium" w:hAnsi="Franklin Gothic Medium"/>
      <w:kern w:val="0"/>
    </w:rPr>
  </w:style>
  <w:style w:type="paragraph" w:customStyle="1" w:styleId="ConexantHeader">
    <w:name w:val="Conexant Header"/>
    <w:basedOn w:val="Heading1"/>
    <w:rsid w:val="00B64D27"/>
    <w:pPr>
      <w:keepNext w:val="0"/>
      <w:pBdr>
        <w:bottom w:val="thinThickSmallGap" w:sz="24" w:space="1" w:color="auto"/>
      </w:pBdr>
      <w:spacing w:before="120" w:after="120"/>
      <w:ind w:right="43"/>
    </w:pPr>
    <w:rPr>
      <w:bCs w:val="0"/>
      <w:kern w:val="28"/>
      <w:sz w:val="28"/>
      <w:szCs w:val="28"/>
    </w:rPr>
  </w:style>
  <w:style w:type="paragraph" w:customStyle="1" w:styleId="ConexantLevel2">
    <w:name w:val="Conexant Level 2"/>
    <w:basedOn w:val="Heading2"/>
    <w:rsid w:val="00B64D27"/>
    <w:pPr>
      <w:spacing w:before="0" w:after="0"/>
    </w:pPr>
    <w:rPr>
      <w:bCs w:val="0"/>
      <w:i w:val="0"/>
      <w:iCs w:val="0"/>
      <w:sz w:val="24"/>
      <w:szCs w:val="24"/>
    </w:rPr>
  </w:style>
  <w:style w:type="paragraph" w:customStyle="1" w:styleId="ConexantLevel3">
    <w:name w:val="Conexant Level 3"/>
    <w:basedOn w:val="Heading3"/>
    <w:rsid w:val="00B64D27"/>
    <w:pPr>
      <w:keepLines/>
      <w:spacing w:after="240"/>
    </w:pPr>
    <w:rPr>
      <w:b w:val="0"/>
      <w:bCs w:val="0"/>
      <w:i/>
      <w:iCs/>
      <w:sz w:val="22"/>
      <w:szCs w:val="22"/>
      <w:u w:val="single"/>
    </w:rPr>
  </w:style>
  <w:style w:type="paragraph" w:customStyle="1" w:styleId="PolicyHeader">
    <w:name w:val="Policy Header"/>
    <w:basedOn w:val="Normal"/>
    <w:rsid w:val="00064422"/>
    <w:pPr>
      <w:pBdr>
        <w:top w:val="single" w:sz="4" w:space="1" w:color="auto"/>
      </w:pBdr>
      <w:jc w:val="both"/>
      <w:outlineLvl w:val="0"/>
    </w:pPr>
    <w:rPr>
      <w:rFonts w:ascii="Franklin Gothic Medium" w:hAnsi="Franklin Gothic Medium" w:cs="Tahoma"/>
      <w:b/>
      <w:sz w:val="32"/>
      <w:szCs w:val="32"/>
    </w:rPr>
  </w:style>
  <w:style w:type="paragraph" w:customStyle="1" w:styleId="Core1">
    <w:name w:val="Core 1"/>
    <w:basedOn w:val="Normal"/>
    <w:autoRedefine/>
    <w:rsid w:val="006E0E9D"/>
    <w:pPr>
      <w:numPr>
        <w:numId w:val="18"/>
      </w:numPr>
      <w:pBdr>
        <w:bottom w:val="single" w:sz="12" w:space="1" w:color="auto"/>
      </w:pBdr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Core2">
    <w:name w:val="Core 2"/>
    <w:basedOn w:val="Normal"/>
    <w:autoRedefine/>
    <w:rsid w:val="006E0E9D"/>
    <w:pPr>
      <w:widowControl w:val="0"/>
      <w:numPr>
        <w:ilvl w:val="1"/>
        <w:numId w:val="18"/>
      </w:numPr>
      <w:jc w:val="both"/>
      <w:outlineLvl w:val="1"/>
    </w:pPr>
    <w:rPr>
      <w:rFonts w:ascii="Arial" w:hAnsi="Arial" w:cs="Arial"/>
      <w:b/>
      <w:bCs/>
      <w:i/>
      <w:iCs/>
    </w:rPr>
  </w:style>
  <w:style w:type="paragraph" w:customStyle="1" w:styleId="contentheader1">
    <w:name w:val="content_header1"/>
    <w:basedOn w:val="Normal"/>
    <w:rsid w:val="00681836"/>
    <w:pPr>
      <w:spacing w:before="30" w:after="100" w:afterAutospacing="1" w:line="210" w:lineRule="atLeast"/>
    </w:pPr>
    <w:rPr>
      <w:rFonts w:ascii="Verdana" w:hAnsi="Verdana"/>
      <w:b/>
      <w:bCs/>
      <w:color w:val="006699"/>
      <w:sz w:val="19"/>
    </w:rPr>
  </w:style>
  <w:style w:type="paragraph" w:customStyle="1" w:styleId="MainHeader">
    <w:name w:val="Main Header"/>
    <w:basedOn w:val="Normal"/>
    <w:rsid w:val="00E80942"/>
    <w:pPr>
      <w:spacing w:before="100" w:beforeAutospacing="1" w:after="100" w:afterAutospacing="1"/>
    </w:pPr>
    <w:rPr>
      <w:rFonts w:ascii="Verdana" w:hAnsi="Verdana"/>
      <w:b/>
      <w:color w:val="EDAE06"/>
      <w:sz w:val="27"/>
      <w:szCs w:val="34"/>
    </w:rPr>
  </w:style>
  <w:style w:type="paragraph" w:customStyle="1" w:styleId="SubHeader">
    <w:name w:val="Sub Header"/>
    <w:basedOn w:val="Normal"/>
    <w:rsid w:val="00E80942"/>
    <w:pPr>
      <w:spacing w:before="30" w:after="100" w:afterAutospacing="1" w:line="210" w:lineRule="atLeast"/>
    </w:pPr>
    <w:rPr>
      <w:rFonts w:ascii="Verdana" w:hAnsi="Verdana"/>
      <w:b/>
      <w:bCs/>
      <w:color w:val="006699"/>
      <w:sz w:val="19"/>
    </w:rPr>
  </w:style>
  <w:style w:type="character" w:styleId="PageNumber">
    <w:name w:val="page number"/>
    <w:basedOn w:val="DefaultParagraphFont"/>
    <w:rsid w:val="00E80942"/>
    <w:rPr>
      <w:rFonts w:ascii="Verdana" w:hAnsi="Verdana"/>
      <w:color w:val="6C6F71"/>
      <w:sz w:val="16"/>
    </w:rPr>
  </w:style>
  <w:style w:type="table" w:customStyle="1" w:styleId="KNewLook">
    <w:name w:val="K_New Look"/>
    <w:basedOn w:val="TableGrid"/>
    <w:rsid w:val="00CC1763"/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Verdana" w:hAnsi="Verdana"/>
        <w:b/>
        <w:i w:val="0"/>
        <w:color w:val="006699"/>
        <w:sz w:val="19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E0E0E0"/>
      </w:tcPr>
    </w:tblStylePr>
    <w:tblStylePr w:type="band1Horz">
      <w:rPr>
        <w:rFonts w:ascii="Verdana" w:hAnsi="Verdana"/>
        <w:b w:val="0"/>
        <w:i w:val="0"/>
        <w:color w:val="6C6F71"/>
        <w:sz w:val="19"/>
      </w:rPr>
    </w:tblStylePr>
    <w:tblStylePr w:type="band2Horz">
      <w:rPr>
        <w:rFonts w:ascii="Verdana" w:hAnsi="Verdana"/>
        <w:b w:val="0"/>
        <w:i w:val="0"/>
        <w:color w:val="6C6F71"/>
        <w:sz w:val="19"/>
      </w:rPr>
    </w:tblStylePr>
  </w:style>
  <w:style w:type="paragraph" w:customStyle="1" w:styleId="MainHeaderPolicyTemplate">
    <w:name w:val="Main Header_Policy Template"/>
    <w:basedOn w:val="Normal"/>
    <w:rsid w:val="00100A3D"/>
    <w:pPr>
      <w:pBdr>
        <w:bottom w:val="single" w:sz="4" w:space="1" w:color="999999"/>
      </w:pBdr>
      <w:jc w:val="center"/>
    </w:pPr>
    <w:rPr>
      <w:rFonts w:ascii="Franklin Gothic Book" w:hAnsi="Franklin Gothic Book"/>
      <w:b/>
      <w:color w:val="006699"/>
      <w:sz w:val="32"/>
      <w:szCs w:val="32"/>
    </w:rPr>
  </w:style>
  <w:style w:type="paragraph" w:customStyle="1" w:styleId="PolicyTemplateHeader">
    <w:name w:val="Policy Template_Header"/>
    <w:basedOn w:val="MainHeaderPolicyTemplate"/>
    <w:rsid w:val="00100A3D"/>
    <w:pPr>
      <w:outlineLvl w:val="0"/>
    </w:pPr>
  </w:style>
  <w:style w:type="paragraph" w:customStyle="1" w:styleId="MainCategory">
    <w:name w:val="Main Category"/>
    <w:basedOn w:val="Normal"/>
    <w:rsid w:val="000A02C4"/>
    <w:rPr>
      <w:rFonts w:ascii="Stewardson" w:hAnsi="Stewardson"/>
      <w:sz w:val="36"/>
      <w:szCs w:val="36"/>
    </w:rPr>
  </w:style>
  <w:style w:type="paragraph" w:customStyle="1" w:styleId="MainText">
    <w:name w:val="Main Text"/>
    <w:basedOn w:val="Normal"/>
    <w:rsid w:val="000A02C4"/>
    <w:pPr>
      <w:jc w:val="both"/>
    </w:pPr>
    <w:rPr>
      <w:rFonts w:ascii="Palatino Linotype" w:hAnsi="Palatino Linotype"/>
      <w:b/>
      <w:color w:val="333333"/>
      <w:sz w:val="18"/>
      <w:szCs w:val="18"/>
    </w:rPr>
  </w:style>
  <w:style w:type="paragraph" w:styleId="Header">
    <w:name w:val="header"/>
    <w:basedOn w:val="Normal"/>
    <w:rsid w:val="00087B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7B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7B9B"/>
    <w:pPr>
      <w:spacing w:after="120"/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57155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67D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7D21"/>
    <w:rPr>
      <w:sz w:val="16"/>
      <w:szCs w:val="16"/>
      <w:lang w:eastAsia="ko-KR"/>
    </w:rPr>
  </w:style>
  <w:style w:type="table" w:customStyle="1" w:styleId="TableGrid1">
    <w:name w:val="Table Grid1"/>
    <w:basedOn w:val="TableNormal"/>
    <w:next w:val="TableGrid"/>
    <w:rsid w:val="00167D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D21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5D711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B9B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5E0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5E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4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UB">
    <w:name w:val="ASUB"/>
    <w:basedOn w:val="Heading2"/>
    <w:autoRedefine/>
    <w:rsid w:val="00285EA2"/>
    <w:pPr>
      <w:numPr>
        <w:ilvl w:val="1"/>
        <w:numId w:val="2"/>
      </w:numPr>
    </w:pPr>
    <w:rPr>
      <w:i w:val="0"/>
      <w:caps/>
      <w:sz w:val="22"/>
      <w:szCs w:val="22"/>
    </w:rPr>
  </w:style>
  <w:style w:type="paragraph" w:customStyle="1" w:styleId="Headers1">
    <w:name w:val="Headers 1"/>
    <w:basedOn w:val="Normal"/>
    <w:autoRedefine/>
    <w:rsid w:val="00036365"/>
    <w:pPr>
      <w:widowControl w:val="0"/>
      <w:numPr>
        <w:numId w:val="9"/>
      </w:numPr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ahoma" w:hAnsi="Tahoma" w:cs="Tahoma"/>
      <w:b/>
      <w:sz w:val="28"/>
      <w:szCs w:val="28"/>
    </w:rPr>
  </w:style>
  <w:style w:type="paragraph" w:customStyle="1" w:styleId="Headers2">
    <w:name w:val="Headers 2"/>
    <w:basedOn w:val="Normal"/>
    <w:rsid w:val="00036365"/>
    <w:pPr>
      <w:widowControl w:val="0"/>
      <w:numPr>
        <w:ilvl w:val="1"/>
        <w:numId w:val="9"/>
      </w:numPr>
      <w:tabs>
        <w:tab w:val="left" w:pos="-1440"/>
        <w:tab w:val="left" w:pos="-720"/>
        <w:tab w:val="left" w:pos="0"/>
        <w:tab w:val="left" w:pos="17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Tahoma" w:hAnsi="Tahoma" w:cs="Tahoma"/>
      <w:b/>
      <w:bCs/>
      <w:caps/>
    </w:rPr>
  </w:style>
  <w:style w:type="paragraph" w:customStyle="1" w:styleId="KLoHeader">
    <w:name w:val="KLo Header"/>
    <w:basedOn w:val="Normal"/>
    <w:autoRedefine/>
    <w:rsid w:val="00036365"/>
    <w:pPr>
      <w:numPr>
        <w:numId w:val="7"/>
      </w:numPr>
      <w:pBdr>
        <w:bottom w:val="single" w:sz="12" w:space="1" w:color="auto"/>
      </w:pBdr>
      <w:jc w:val="both"/>
      <w:outlineLvl w:val="0"/>
    </w:pPr>
    <w:rPr>
      <w:rFonts w:ascii="Tahoma" w:hAnsi="Tahoma" w:cs="Tahoma"/>
      <w:b/>
      <w:bCs/>
      <w:sz w:val="28"/>
      <w:szCs w:val="20"/>
    </w:rPr>
  </w:style>
  <w:style w:type="paragraph" w:customStyle="1" w:styleId="LeapMainHeading">
    <w:name w:val="Leap Main Heading"/>
    <w:basedOn w:val="Normal"/>
    <w:rsid w:val="00953177"/>
    <w:pPr>
      <w:pBdr>
        <w:bottom w:val="dotted" w:sz="18" w:space="1" w:color="808080"/>
      </w:pBdr>
      <w:ind w:right="-432"/>
      <w:jc w:val="both"/>
      <w:outlineLvl w:val="0"/>
    </w:pPr>
    <w:rPr>
      <w:rFonts w:ascii="Tahoma" w:hAnsi="Tahoma" w:cs="Tahoma"/>
      <w:b/>
      <w:caps/>
      <w:color w:val="4B0096"/>
      <w:sz w:val="28"/>
      <w:szCs w:val="28"/>
    </w:rPr>
  </w:style>
  <w:style w:type="paragraph" w:customStyle="1" w:styleId="Style1">
    <w:name w:val="Style1"/>
    <w:basedOn w:val="Normal"/>
    <w:rsid w:val="0096542C"/>
    <w:pPr>
      <w:jc w:val="center"/>
    </w:pPr>
    <w:rPr>
      <w:rFonts w:ascii="Century Gothic" w:hAnsi="Century Gothic"/>
      <w:b/>
      <w:spacing w:val="9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TopHead">
    <w:name w:val="ATop Head"/>
    <w:basedOn w:val="Heading1"/>
    <w:rsid w:val="005E05B5"/>
    <w:pPr>
      <w:widowControl w:val="0"/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/>
      <w:jc w:val="both"/>
    </w:pPr>
    <w:rPr>
      <w:rFonts w:ascii="Franklin Gothic Medium" w:hAnsi="Franklin Gothic Medium" w:cs="Tahoma"/>
      <w:kern w:val="0"/>
      <w:sz w:val="28"/>
      <w:szCs w:val="28"/>
    </w:rPr>
  </w:style>
  <w:style w:type="paragraph" w:customStyle="1" w:styleId="StylePatternClearPaleBlue">
    <w:name w:val="Style Pattern: Clear (Pale Blue)"/>
    <w:basedOn w:val="Normal"/>
    <w:rsid w:val="001329E3"/>
    <w:pPr>
      <w:shd w:val="clear" w:color="auto" w:fill="99CCFF"/>
    </w:pPr>
    <w:rPr>
      <w:rFonts w:ascii="Tahoma" w:hAnsi="Tahoma"/>
      <w:b/>
      <w:color w:val="000080"/>
      <w:sz w:val="20"/>
      <w:szCs w:val="20"/>
    </w:rPr>
  </w:style>
  <w:style w:type="table" w:customStyle="1" w:styleId="KPreferred">
    <w:name w:val="K Preferred"/>
    <w:basedOn w:val="TableGrid"/>
    <w:rsid w:val="001329E3"/>
    <w:rPr>
      <w:rFonts w:ascii="Tahoma" w:hAnsi="Tahoma"/>
      <w:sz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color w:val="000080"/>
        <w:sz w:val="18"/>
      </w:rPr>
      <w:tblPr/>
      <w:tcPr>
        <w:shd w:val="clear" w:color="auto" w:fill="E0E0E0"/>
      </w:tcPr>
    </w:tblStylePr>
    <w:tblStylePr w:type="firstCol">
      <w:rPr>
        <w:rFonts w:ascii="Cambria" w:hAnsi="Cambria"/>
        <w:sz w:val="18"/>
      </w:rPr>
    </w:tblStylePr>
    <w:tblStylePr w:type="lastCol">
      <w:rPr>
        <w:rFonts w:ascii="Cambria" w:hAnsi="Cambria"/>
        <w:sz w:val="18"/>
      </w:rPr>
    </w:tblStylePr>
  </w:style>
  <w:style w:type="table" w:styleId="TableGrid">
    <w:name w:val="Table Grid"/>
    <w:basedOn w:val="TableNormal"/>
    <w:rsid w:val="0013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dSigHeaders">
    <w:name w:val="Fed Sig Headers"/>
    <w:basedOn w:val="Heading1"/>
    <w:rsid w:val="00077093"/>
    <w:pPr>
      <w:widowControl w:val="0"/>
      <w:numPr>
        <w:numId w:val="10"/>
      </w:numPr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/>
      <w:jc w:val="both"/>
    </w:pPr>
    <w:rPr>
      <w:rFonts w:ascii="Tahoma" w:hAnsi="Tahoma" w:cs="Tahoma"/>
      <w:bCs w:val="0"/>
      <w:kern w:val="0"/>
      <w:sz w:val="28"/>
      <w:szCs w:val="20"/>
    </w:rPr>
  </w:style>
  <w:style w:type="paragraph" w:customStyle="1" w:styleId="ImplementationGuideHeader">
    <w:name w:val="Implementation Guide Header"/>
    <w:basedOn w:val="Normal"/>
    <w:rsid w:val="009C1B0A"/>
    <w:pPr>
      <w:jc w:val="center"/>
      <w:outlineLvl w:val="0"/>
    </w:pPr>
    <w:rPr>
      <w:rFonts w:ascii="Franklin Gothic Medium" w:hAnsi="Franklin Gothic Medium"/>
      <w:i/>
      <w:caps/>
      <w:color w:val="000080"/>
      <w:spacing w:val="36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eabody">
    <w:name w:val="Peabody"/>
    <w:basedOn w:val="Heading1"/>
    <w:rsid w:val="00F53439"/>
    <w:pPr>
      <w:widowControl w:val="0"/>
      <w:pBdr>
        <w:bottom w:val="single" w:sz="12" w:space="1" w:color="auto"/>
      </w:pBdr>
      <w:tabs>
        <w:tab w:val="left" w:pos="-1440"/>
        <w:tab w:val="left" w:pos="-720"/>
        <w:tab w:val="left" w:pos="0"/>
        <w:tab w:val="left" w:pos="17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94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0"/>
      <w:jc w:val="both"/>
    </w:pPr>
    <w:rPr>
      <w:rFonts w:ascii="Franklin Gothic Medium" w:hAnsi="Franklin Gothic Medium"/>
      <w:kern w:val="0"/>
    </w:rPr>
  </w:style>
  <w:style w:type="paragraph" w:customStyle="1" w:styleId="ConexantHeader">
    <w:name w:val="Conexant Header"/>
    <w:basedOn w:val="Heading1"/>
    <w:rsid w:val="00B64D27"/>
    <w:pPr>
      <w:keepNext w:val="0"/>
      <w:pBdr>
        <w:bottom w:val="thinThickSmallGap" w:sz="24" w:space="1" w:color="auto"/>
      </w:pBdr>
      <w:spacing w:before="120" w:after="120"/>
      <w:ind w:right="43"/>
    </w:pPr>
    <w:rPr>
      <w:bCs w:val="0"/>
      <w:kern w:val="28"/>
      <w:sz w:val="28"/>
      <w:szCs w:val="28"/>
    </w:rPr>
  </w:style>
  <w:style w:type="paragraph" w:customStyle="1" w:styleId="ConexantLevel2">
    <w:name w:val="Conexant Level 2"/>
    <w:basedOn w:val="Heading2"/>
    <w:rsid w:val="00B64D27"/>
    <w:pPr>
      <w:spacing w:before="0" w:after="0"/>
    </w:pPr>
    <w:rPr>
      <w:bCs w:val="0"/>
      <w:i w:val="0"/>
      <w:iCs w:val="0"/>
      <w:sz w:val="24"/>
      <w:szCs w:val="24"/>
    </w:rPr>
  </w:style>
  <w:style w:type="paragraph" w:customStyle="1" w:styleId="ConexantLevel3">
    <w:name w:val="Conexant Level 3"/>
    <w:basedOn w:val="Heading3"/>
    <w:rsid w:val="00B64D27"/>
    <w:pPr>
      <w:keepLines/>
      <w:spacing w:after="240"/>
    </w:pPr>
    <w:rPr>
      <w:b w:val="0"/>
      <w:bCs w:val="0"/>
      <w:i/>
      <w:iCs/>
      <w:sz w:val="22"/>
      <w:szCs w:val="22"/>
      <w:u w:val="single"/>
    </w:rPr>
  </w:style>
  <w:style w:type="paragraph" w:customStyle="1" w:styleId="PolicyHeader">
    <w:name w:val="Policy Header"/>
    <w:basedOn w:val="Normal"/>
    <w:rsid w:val="00064422"/>
    <w:pPr>
      <w:pBdr>
        <w:top w:val="single" w:sz="4" w:space="1" w:color="auto"/>
      </w:pBdr>
      <w:jc w:val="both"/>
      <w:outlineLvl w:val="0"/>
    </w:pPr>
    <w:rPr>
      <w:rFonts w:ascii="Franklin Gothic Medium" w:hAnsi="Franklin Gothic Medium" w:cs="Tahoma"/>
      <w:b/>
      <w:sz w:val="32"/>
      <w:szCs w:val="32"/>
    </w:rPr>
  </w:style>
  <w:style w:type="paragraph" w:customStyle="1" w:styleId="Core1">
    <w:name w:val="Core 1"/>
    <w:basedOn w:val="Normal"/>
    <w:autoRedefine/>
    <w:rsid w:val="006E0E9D"/>
    <w:pPr>
      <w:numPr>
        <w:numId w:val="18"/>
      </w:numPr>
      <w:pBdr>
        <w:bottom w:val="single" w:sz="12" w:space="1" w:color="auto"/>
      </w:pBdr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Core2">
    <w:name w:val="Core 2"/>
    <w:basedOn w:val="Normal"/>
    <w:autoRedefine/>
    <w:rsid w:val="006E0E9D"/>
    <w:pPr>
      <w:widowControl w:val="0"/>
      <w:numPr>
        <w:ilvl w:val="1"/>
        <w:numId w:val="18"/>
      </w:numPr>
      <w:jc w:val="both"/>
      <w:outlineLvl w:val="1"/>
    </w:pPr>
    <w:rPr>
      <w:rFonts w:ascii="Arial" w:hAnsi="Arial" w:cs="Arial"/>
      <w:b/>
      <w:bCs/>
      <w:i/>
      <w:iCs/>
    </w:rPr>
  </w:style>
  <w:style w:type="paragraph" w:customStyle="1" w:styleId="contentheader1">
    <w:name w:val="content_header1"/>
    <w:basedOn w:val="Normal"/>
    <w:rsid w:val="00681836"/>
    <w:pPr>
      <w:spacing w:before="30" w:after="100" w:afterAutospacing="1" w:line="210" w:lineRule="atLeast"/>
    </w:pPr>
    <w:rPr>
      <w:rFonts w:ascii="Verdana" w:hAnsi="Verdana"/>
      <w:b/>
      <w:bCs/>
      <w:color w:val="006699"/>
      <w:sz w:val="19"/>
    </w:rPr>
  </w:style>
  <w:style w:type="paragraph" w:customStyle="1" w:styleId="MainHeader">
    <w:name w:val="Main Header"/>
    <w:basedOn w:val="Normal"/>
    <w:rsid w:val="00E80942"/>
    <w:pPr>
      <w:spacing w:before="100" w:beforeAutospacing="1" w:after="100" w:afterAutospacing="1"/>
    </w:pPr>
    <w:rPr>
      <w:rFonts w:ascii="Verdana" w:hAnsi="Verdana"/>
      <w:b/>
      <w:color w:val="EDAE06"/>
      <w:sz w:val="27"/>
      <w:szCs w:val="34"/>
    </w:rPr>
  </w:style>
  <w:style w:type="paragraph" w:customStyle="1" w:styleId="SubHeader">
    <w:name w:val="Sub Header"/>
    <w:basedOn w:val="Normal"/>
    <w:rsid w:val="00E80942"/>
    <w:pPr>
      <w:spacing w:before="30" w:after="100" w:afterAutospacing="1" w:line="210" w:lineRule="atLeast"/>
    </w:pPr>
    <w:rPr>
      <w:rFonts w:ascii="Verdana" w:hAnsi="Verdana"/>
      <w:b/>
      <w:bCs/>
      <w:color w:val="006699"/>
      <w:sz w:val="19"/>
    </w:rPr>
  </w:style>
  <w:style w:type="character" w:styleId="PageNumber">
    <w:name w:val="page number"/>
    <w:basedOn w:val="DefaultParagraphFont"/>
    <w:rsid w:val="00E80942"/>
    <w:rPr>
      <w:rFonts w:ascii="Verdana" w:hAnsi="Verdana"/>
      <w:color w:val="6C6F71"/>
      <w:sz w:val="16"/>
    </w:rPr>
  </w:style>
  <w:style w:type="table" w:customStyle="1" w:styleId="KNewLook">
    <w:name w:val="K_New Look"/>
    <w:basedOn w:val="TableGrid"/>
    <w:rsid w:val="00CC1763"/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Verdana" w:hAnsi="Verdana"/>
        <w:b/>
        <w:i w:val="0"/>
        <w:color w:val="006699"/>
        <w:sz w:val="19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E0E0E0"/>
      </w:tcPr>
    </w:tblStylePr>
    <w:tblStylePr w:type="band1Horz">
      <w:rPr>
        <w:rFonts w:ascii="Verdana" w:hAnsi="Verdana"/>
        <w:b w:val="0"/>
        <w:i w:val="0"/>
        <w:color w:val="6C6F71"/>
        <w:sz w:val="19"/>
      </w:rPr>
    </w:tblStylePr>
    <w:tblStylePr w:type="band2Horz">
      <w:rPr>
        <w:rFonts w:ascii="Verdana" w:hAnsi="Verdana"/>
        <w:b w:val="0"/>
        <w:i w:val="0"/>
        <w:color w:val="6C6F71"/>
        <w:sz w:val="19"/>
      </w:rPr>
    </w:tblStylePr>
  </w:style>
  <w:style w:type="paragraph" w:customStyle="1" w:styleId="MainHeaderPolicyTemplate">
    <w:name w:val="Main Header_Policy Template"/>
    <w:basedOn w:val="Normal"/>
    <w:rsid w:val="00100A3D"/>
    <w:pPr>
      <w:pBdr>
        <w:bottom w:val="single" w:sz="4" w:space="1" w:color="999999"/>
      </w:pBdr>
      <w:jc w:val="center"/>
    </w:pPr>
    <w:rPr>
      <w:rFonts w:ascii="Franklin Gothic Book" w:hAnsi="Franklin Gothic Book"/>
      <w:b/>
      <w:color w:val="006699"/>
      <w:sz w:val="32"/>
      <w:szCs w:val="32"/>
    </w:rPr>
  </w:style>
  <w:style w:type="paragraph" w:customStyle="1" w:styleId="PolicyTemplateHeader">
    <w:name w:val="Policy Template_Header"/>
    <w:basedOn w:val="MainHeaderPolicyTemplate"/>
    <w:rsid w:val="00100A3D"/>
    <w:pPr>
      <w:outlineLvl w:val="0"/>
    </w:pPr>
  </w:style>
  <w:style w:type="paragraph" w:customStyle="1" w:styleId="MainCategory">
    <w:name w:val="Main Category"/>
    <w:basedOn w:val="Normal"/>
    <w:rsid w:val="000A02C4"/>
    <w:rPr>
      <w:rFonts w:ascii="Stewardson" w:hAnsi="Stewardson"/>
      <w:sz w:val="36"/>
      <w:szCs w:val="36"/>
    </w:rPr>
  </w:style>
  <w:style w:type="paragraph" w:customStyle="1" w:styleId="MainText">
    <w:name w:val="Main Text"/>
    <w:basedOn w:val="Normal"/>
    <w:rsid w:val="000A02C4"/>
    <w:pPr>
      <w:jc w:val="both"/>
    </w:pPr>
    <w:rPr>
      <w:rFonts w:ascii="Palatino Linotype" w:hAnsi="Palatino Linotype"/>
      <w:b/>
      <w:color w:val="333333"/>
      <w:sz w:val="18"/>
      <w:szCs w:val="18"/>
    </w:rPr>
  </w:style>
  <w:style w:type="paragraph" w:styleId="Header">
    <w:name w:val="header"/>
    <w:basedOn w:val="Normal"/>
    <w:rsid w:val="00087B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7B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7B9B"/>
    <w:pPr>
      <w:spacing w:after="120"/>
    </w:pPr>
    <w:rPr>
      <w:rFonts w:eastAsia="Times New Roma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57155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67D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7D21"/>
    <w:rPr>
      <w:sz w:val="16"/>
      <w:szCs w:val="16"/>
      <w:lang w:eastAsia="ko-KR"/>
    </w:rPr>
  </w:style>
  <w:style w:type="table" w:customStyle="1" w:styleId="TableGrid1">
    <w:name w:val="Table Grid1"/>
    <w:basedOn w:val="TableNormal"/>
    <w:next w:val="TableGrid"/>
    <w:rsid w:val="00167D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D21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5D711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ongmire\Application%20Data\Microsoft\Templates\PR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5BB4-1004-4B65-BD7A-BC31245D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 Letterhead.dot</Template>
  <TotalTime>11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2009</vt:lpstr>
    </vt:vector>
  </TitlesOfParts>
  <Company>Paragon Global Resources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2009</dc:title>
  <dc:creator>kkason</dc:creator>
  <cp:lastModifiedBy>Weatherbee, Janet</cp:lastModifiedBy>
  <cp:revision>9</cp:revision>
  <cp:lastPrinted>2015-08-12T14:16:00Z</cp:lastPrinted>
  <dcterms:created xsi:type="dcterms:W3CDTF">2016-02-10T16:36:00Z</dcterms:created>
  <dcterms:modified xsi:type="dcterms:W3CDTF">2016-02-10T17:35:00Z</dcterms:modified>
</cp:coreProperties>
</file>