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0292C" w14:textId="43E81AC9" w:rsidR="00E86396" w:rsidRDefault="00F0648E" w:rsidP="002E0BF8">
      <w:pPr>
        <w:rPr>
          <w:rFonts w:ascii="Avenir Next" w:hAnsi="Avenir Next"/>
          <w:sz w:val="20"/>
          <w:szCs w:val="20"/>
        </w:rPr>
      </w:pPr>
      <w:r w:rsidRPr="00F0648E">
        <w:rPr>
          <w:rFonts w:ascii="Avenir Next" w:hAnsi="Avenir Next"/>
          <w:sz w:val="20"/>
          <w:szCs w:val="20"/>
        </w:rPr>
        <w:t>Interior</w:t>
      </w:r>
    </w:p>
    <w:p w14:paraId="772CFB8E" w14:textId="72871FB2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Wood Tile &amp; Stain Guard Carpet Throughout </w:t>
      </w:r>
      <w:r w:rsidR="00EA7320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13BB7B23" w14:textId="77CBF26F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Interior Doors &amp; Frames </w:t>
      </w:r>
      <w:r w:rsidR="00EA7320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1A6FADA2" w14:textId="2B844489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Kitchen &amp; Laundry Cabinet Doors Replaced </w:t>
      </w:r>
      <w:r w:rsidR="00EA7320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4964D101" w14:textId="7BDC93D9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Kitchen Appliances </w:t>
      </w:r>
      <w:r w:rsidR="0042788F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3BB2F332" w14:textId="7F62A5BD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Bathroom Vanities </w:t>
      </w:r>
      <w:r w:rsidR="0042788F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5B28AB37" w14:textId="0D8A73A8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Interior Paint Throughout </w:t>
      </w:r>
      <w:r w:rsidR="0042788F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423D45F5" w14:textId="3B6DA708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Milgard Windows by Paso Robles Glass </w:t>
      </w:r>
      <w:r w:rsidR="0042788F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43B18DD6" w14:textId="38E2696B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Walk-in Pantry with Door </w:t>
      </w:r>
      <w:r w:rsidR="0042788F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0D9B2FAD" w14:textId="62E3CC2C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Water Softener (Owned) </w:t>
      </w:r>
      <w:r w:rsidR="0042788F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1580A6AA" w14:textId="5C905145" w:rsidR="00191F32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High Power Garbage Disposal </w:t>
      </w:r>
      <w:r w:rsidR="0042788F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2020</w:t>
      </w:r>
    </w:p>
    <w:p w14:paraId="62C79625" w14:textId="0BE41E70" w:rsidR="00F0648E" w:rsidRPr="00EA7320" w:rsidRDefault="00191F32" w:rsidP="00EA7320">
      <w:pPr>
        <w:pStyle w:val="ListParagraph"/>
        <w:numPr>
          <w:ilvl w:val="0"/>
          <w:numId w:val="1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Tankless Water Heater </w:t>
      </w:r>
      <w:r w:rsidR="0042788F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2020</w:t>
      </w:r>
    </w:p>
    <w:p w14:paraId="68D6FB55" w14:textId="7841DDFF" w:rsidR="00063F8A" w:rsidRDefault="00063F8A" w:rsidP="00191F32">
      <w:pPr>
        <w:rPr>
          <w:rFonts w:ascii="Avenir Next" w:hAnsi="Avenir Next"/>
          <w:sz w:val="20"/>
          <w:szCs w:val="20"/>
        </w:rPr>
      </w:pPr>
      <w:r>
        <w:rPr>
          <w:rFonts w:ascii="Avenir Next" w:hAnsi="Avenir Next"/>
          <w:sz w:val="20"/>
          <w:szCs w:val="20"/>
        </w:rPr>
        <w:t>Exterior</w:t>
      </w:r>
    </w:p>
    <w:p w14:paraId="433021FC" w14:textId="31071A8D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New Septic Leach Line </w:t>
      </w:r>
      <w:r w:rsidR="009821D8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2894AB2C" w14:textId="24F02AAB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8 Stall Livestock Barn with Electricity &amp; Water </w:t>
      </w:r>
      <w:r w:rsidR="009821D8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6A777CAA" w14:textId="0CC69B9E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Carport and </w:t>
      </w:r>
      <w:r w:rsidR="00E64F42" w:rsidRPr="00EA7320">
        <w:rPr>
          <w:rFonts w:ascii="Avenir Next" w:hAnsi="Avenir Next"/>
          <w:sz w:val="20"/>
          <w:szCs w:val="20"/>
        </w:rPr>
        <w:t>Open-Air</w:t>
      </w:r>
      <w:r w:rsidRPr="00EA7320">
        <w:rPr>
          <w:rFonts w:ascii="Avenir Next" w:hAnsi="Avenir Next"/>
          <w:sz w:val="20"/>
          <w:szCs w:val="20"/>
        </w:rPr>
        <w:t xml:space="preserve"> Workshop</w:t>
      </w:r>
      <w:r w:rsidR="00EA0147">
        <w:rPr>
          <w:rFonts w:ascii="Avenir Next" w:hAnsi="Avenir Next"/>
          <w:sz w:val="20"/>
          <w:szCs w:val="20"/>
        </w:rPr>
        <w:t xml:space="preserve"> with water and power</w:t>
      </w:r>
      <w:r w:rsidRPr="00EA7320">
        <w:rPr>
          <w:rFonts w:ascii="Avenir Next" w:hAnsi="Avenir Next"/>
          <w:sz w:val="20"/>
          <w:szCs w:val="20"/>
        </w:rPr>
        <w:t xml:space="preserve"> </w:t>
      </w:r>
      <w:r w:rsidR="009821D8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04F6831E" w14:textId="7328BFCF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Feed Storage Holds up to 16 Hay Bales </w:t>
      </w:r>
      <w:r w:rsidR="009821D8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2019</w:t>
      </w:r>
    </w:p>
    <w:p w14:paraId="0010C4F5" w14:textId="54EEA792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Mosaic 32 Panel Solar Panel System </w:t>
      </w:r>
      <w:r w:rsidR="00EA0147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2020 </w:t>
      </w:r>
    </w:p>
    <w:p w14:paraId="1E60A12E" w14:textId="16B2AA52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Backyard Privacy Fence </w:t>
      </w:r>
      <w:r w:rsidR="00EA0147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2020</w:t>
      </w:r>
    </w:p>
    <w:p w14:paraId="7C1421B3" w14:textId="39AA780E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Backyard Artificial Grass </w:t>
      </w:r>
      <w:r w:rsidR="00EA0147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2020</w:t>
      </w:r>
    </w:p>
    <w:p w14:paraId="2B5DBC27" w14:textId="508A5CD0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Backyard Snake, Gopher &amp; Squirrel Deterrent </w:t>
      </w:r>
      <w:r w:rsidR="00EA0147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2020</w:t>
      </w:r>
    </w:p>
    <w:p w14:paraId="4607DBD7" w14:textId="0A6BE253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Covered Backyard Patio </w:t>
      </w:r>
      <w:r w:rsidR="00EA0147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2021</w:t>
      </w:r>
    </w:p>
    <w:p w14:paraId="36899F5F" w14:textId="1CA4E35E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Water Spigots &amp; Irrigation for Front Pasture </w:t>
      </w:r>
      <w:r w:rsidR="00EA0147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>2022</w:t>
      </w:r>
    </w:p>
    <w:p w14:paraId="58B3D84D" w14:textId="0824195D" w:rsidR="00AD5AC8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5ft Non-Climb Fence for Front Pasture </w:t>
      </w:r>
      <w:r w:rsidR="00EA0147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2022</w:t>
      </w:r>
    </w:p>
    <w:p w14:paraId="07297B95" w14:textId="7C80C815" w:rsidR="00063F8A" w:rsidRPr="00EA7320" w:rsidRDefault="00AD5AC8" w:rsidP="00EA7320">
      <w:pPr>
        <w:pStyle w:val="ListParagraph"/>
        <w:numPr>
          <w:ilvl w:val="0"/>
          <w:numId w:val="2"/>
        </w:numPr>
        <w:rPr>
          <w:rFonts w:ascii="Avenir Next" w:hAnsi="Avenir Next"/>
          <w:sz w:val="20"/>
          <w:szCs w:val="20"/>
        </w:rPr>
      </w:pPr>
      <w:r w:rsidRPr="00EA7320">
        <w:rPr>
          <w:rFonts w:ascii="Avenir Next" w:hAnsi="Avenir Next"/>
          <w:sz w:val="20"/>
          <w:szCs w:val="20"/>
        </w:rPr>
        <w:t xml:space="preserve">New Well Pump and Booster Pump </w:t>
      </w:r>
      <w:r w:rsidR="00FD1187">
        <w:rPr>
          <w:rFonts w:ascii="Avenir Next" w:hAnsi="Avenir Next"/>
          <w:sz w:val="20"/>
          <w:szCs w:val="20"/>
        </w:rPr>
        <w:t>-</w:t>
      </w:r>
      <w:r w:rsidRPr="00EA7320">
        <w:rPr>
          <w:rFonts w:ascii="Avenir Next" w:hAnsi="Avenir Next"/>
          <w:sz w:val="20"/>
          <w:szCs w:val="20"/>
        </w:rPr>
        <w:t xml:space="preserve"> 2024</w:t>
      </w:r>
    </w:p>
    <w:p w14:paraId="7A4834A7" w14:textId="77777777" w:rsidR="00E86396" w:rsidRPr="002E0BF8" w:rsidRDefault="00E86396" w:rsidP="002E0BF8">
      <w:pPr>
        <w:rPr>
          <w:rFonts w:ascii="Avenir Next" w:hAnsi="Avenir Next"/>
          <w:sz w:val="20"/>
          <w:szCs w:val="20"/>
        </w:rPr>
      </w:pPr>
    </w:p>
    <w:p w14:paraId="3F18E94C" w14:textId="77777777" w:rsidR="00E86396" w:rsidRPr="002E0BF8" w:rsidRDefault="00E86396" w:rsidP="002E0BF8">
      <w:pPr>
        <w:rPr>
          <w:rFonts w:ascii="Avenir Next" w:hAnsi="Avenir Next"/>
          <w:sz w:val="20"/>
          <w:szCs w:val="20"/>
        </w:rPr>
      </w:pPr>
    </w:p>
    <w:p w14:paraId="09299D81" w14:textId="77777777" w:rsidR="00E86396" w:rsidRPr="002E0BF8" w:rsidRDefault="00E86396" w:rsidP="002E0BF8">
      <w:pPr>
        <w:rPr>
          <w:rFonts w:ascii="Avenir Next" w:eastAsia="Times New Roman" w:hAnsi="Avenir Next"/>
          <w:sz w:val="20"/>
          <w:szCs w:val="20"/>
          <w:lang w:bidi="ar-SA"/>
        </w:rPr>
      </w:pPr>
    </w:p>
    <w:p w14:paraId="21BF4326" w14:textId="77777777" w:rsidR="00E86396" w:rsidRPr="002E0BF8" w:rsidRDefault="00E86396" w:rsidP="002E0BF8">
      <w:pPr>
        <w:rPr>
          <w:rFonts w:ascii="Avenir Next" w:hAnsi="Avenir Next"/>
          <w:sz w:val="20"/>
          <w:szCs w:val="20"/>
        </w:rPr>
      </w:pPr>
    </w:p>
    <w:p w14:paraId="2A3F497B" w14:textId="4EC975F6" w:rsidR="00E86396" w:rsidRPr="002E0BF8" w:rsidRDefault="00E86396" w:rsidP="002E0BF8">
      <w:pPr>
        <w:rPr>
          <w:rFonts w:ascii="Avenir Next" w:hAnsi="Avenir Next"/>
          <w:sz w:val="20"/>
          <w:szCs w:val="20"/>
        </w:rPr>
      </w:pPr>
    </w:p>
    <w:p w14:paraId="4958F28E" w14:textId="77777777" w:rsidR="000069CC" w:rsidRPr="002E0BF8" w:rsidRDefault="000069CC" w:rsidP="002E0BF8">
      <w:pPr>
        <w:rPr>
          <w:rFonts w:ascii="Avenir Next" w:hAnsi="Avenir Next"/>
          <w:sz w:val="20"/>
          <w:szCs w:val="20"/>
        </w:rPr>
      </w:pPr>
    </w:p>
    <w:sectPr w:rsidR="000069CC" w:rsidRPr="002E0BF8" w:rsidSect="007E1011">
      <w:headerReference w:type="default" r:id="rId8"/>
      <w:footerReference w:type="default" r:id="rId9"/>
      <w:pgSz w:w="12240" w:h="15840"/>
      <w:pgMar w:top="36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A2D0" w14:textId="77777777" w:rsidR="00BA7571" w:rsidRDefault="00BA7571" w:rsidP="00600594">
      <w:r>
        <w:separator/>
      </w:r>
    </w:p>
  </w:endnote>
  <w:endnote w:type="continuationSeparator" w:id="0">
    <w:p w14:paraId="4062C28A" w14:textId="77777777" w:rsidR="00BA7571" w:rsidRDefault="00BA7571" w:rsidP="0060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FE366" w14:textId="310DBF6D" w:rsidR="00600594" w:rsidRPr="00E86396" w:rsidRDefault="00E86396" w:rsidP="00E86396">
    <w:pPr>
      <w:widowControl w:val="0"/>
      <w:jc w:val="center"/>
      <w:rPr>
        <w:rFonts w:ascii="Avenir Next" w:hAnsi="Avenir Next"/>
        <w:iCs/>
        <w:color w:val="777777"/>
        <w:sz w:val="14"/>
        <w:szCs w:val="14"/>
      </w:rPr>
    </w:pPr>
    <w:r w:rsidRPr="00E86396">
      <w:rPr>
        <w:rFonts w:ascii="Avenir Next" w:hAnsi="Avenir Next"/>
        <w:iCs/>
        <w:color w:val="777777"/>
        <w:sz w:val="20"/>
        <w:szCs w:val="20"/>
      </w:rPr>
      <w:t>RE/MAX SUCCESS</w:t>
    </w:r>
  </w:p>
  <w:p w14:paraId="1D63C7AD" w14:textId="77777777" w:rsidR="00600594" w:rsidRPr="00E86396" w:rsidRDefault="00600594" w:rsidP="00600594">
    <w:pPr>
      <w:widowControl w:val="0"/>
      <w:jc w:val="center"/>
      <w:rPr>
        <w:rFonts w:ascii="Avenir Next" w:hAnsi="Avenir Next"/>
      </w:rPr>
    </w:pPr>
    <w:r w:rsidRPr="00E86396">
      <w:rPr>
        <w:rFonts w:ascii="Avenir Next" w:hAnsi="Avenir Next"/>
        <w:iCs/>
        <w:color w:val="777777"/>
        <w:sz w:val="14"/>
        <w:szCs w:val="14"/>
      </w:rPr>
      <w:t>Each office independently owned and operated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B0D4B" w14:textId="77777777" w:rsidR="00BA7571" w:rsidRDefault="00BA7571" w:rsidP="00600594">
      <w:r>
        <w:separator/>
      </w:r>
    </w:p>
  </w:footnote>
  <w:footnote w:type="continuationSeparator" w:id="0">
    <w:p w14:paraId="0B7FE692" w14:textId="77777777" w:rsidR="00BA7571" w:rsidRDefault="00BA7571" w:rsidP="00600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B719" w14:textId="058F5E06" w:rsidR="00600594" w:rsidRPr="00CB0B7C" w:rsidRDefault="00E86396">
    <w:pPr>
      <w:pStyle w:val="Header"/>
      <w:rPr>
        <w:rFonts w:ascii="Times New Roman" w:hAnsi="Times New Roman"/>
        <w:sz w:val="40"/>
        <w:szCs w:val="40"/>
      </w:rPr>
    </w:pPr>
    <w:r>
      <w:rPr>
        <w:rFonts w:ascii="Times New Roman" w:hAnsi="Times New Roman"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16B610" wp14:editId="03EBBF75">
              <wp:simplePos x="0" y="0"/>
              <wp:positionH relativeFrom="column">
                <wp:posOffset>-90535</wp:posOffset>
              </wp:positionH>
              <wp:positionV relativeFrom="paragraph">
                <wp:posOffset>4527</wp:posOffset>
              </wp:positionV>
              <wp:extent cx="1810693" cy="633277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0693" cy="63327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97AF9F" w14:textId="7DF00D42" w:rsidR="00E86396" w:rsidRDefault="00E8639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D398CB1" wp14:editId="7F6D110A">
                                <wp:extent cx="1532843" cy="588476"/>
                                <wp:effectExtent l="0" t="0" r="4445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remax-success-horiz_no-line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56252" cy="59746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16B6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7.15pt;margin-top:.35pt;width:142.55pt;height:4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" filled="f" stroked="f" strokeweight=".5pt">
              <v:textbox>
                <w:txbxContent>
                  <w:p w14:paraId="7A97AF9F" w14:textId="7DF00D42" w:rsidR="00E86396" w:rsidRDefault="00E86396">
                    <w:r>
                      <w:rPr>
                        <w:noProof/>
                      </w:rPr>
                      <w:drawing>
                        <wp:inline distT="0" distB="0" distL="0" distR="0" wp14:anchorId="7D398CB1" wp14:editId="7F6D110A">
                          <wp:extent cx="1532843" cy="588476"/>
                          <wp:effectExtent l="0" t="0" r="4445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remax-success-horiz_no-lines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56252" cy="59746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6A91559" w14:textId="77777777" w:rsidR="00600594" w:rsidRPr="00600594" w:rsidRDefault="00600594">
    <w:pPr>
      <w:pStyle w:val="Header"/>
      <w:rPr>
        <w:rFonts w:ascii="Times New Roman" w:hAnsi="Times New Roman"/>
        <w:sz w:val="16"/>
        <w:szCs w:val="16"/>
      </w:rPr>
    </w:pPr>
  </w:p>
  <w:p w14:paraId="6384A143" w14:textId="74321072" w:rsidR="00E86396" w:rsidRDefault="00E86396">
    <w:pPr>
      <w:pStyle w:val="Header"/>
      <w:rPr>
        <w:rFonts w:ascii="Times New Roman" w:hAnsi="Times New Roman"/>
        <w:sz w:val="16"/>
        <w:szCs w:val="16"/>
      </w:rPr>
    </w:pPr>
  </w:p>
  <w:p w14:paraId="3FADEAA3" w14:textId="77777777" w:rsidR="00E86396" w:rsidRDefault="00E86396">
    <w:pPr>
      <w:pStyle w:val="Header"/>
      <w:rPr>
        <w:rFonts w:ascii="Times New Roman" w:hAnsi="Times New Roman"/>
        <w:sz w:val="16"/>
        <w:szCs w:val="16"/>
      </w:rPr>
    </w:pPr>
  </w:p>
  <w:p w14:paraId="2C984918" w14:textId="0051F730" w:rsidR="00600594" w:rsidRPr="00600594" w:rsidRDefault="005C71DD">
    <w:pPr>
      <w:pStyle w:val="Head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noProof/>
        <w:sz w:val="16"/>
        <w:szCs w:val="16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91D874" wp14:editId="2929ADB0">
              <wp:simplePos x="0" y="0"/>
              <wp:positionH relativeFrom="column">
                <wp:posOffset>19050</wp:posOffset>
              </wp:positionH>
              <wp:positionV relativeFrom="paragraph">
                <wp:posOffset>62865</wp:posOffset>
              </wp:positionV>
              <wp:extent cx="5968365" cy="0"/>
              <wp:effectExtent l="0" t="0" r="635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6836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C2F41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5pt;margin-top:4.95pt;width:469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" strokeweight=".5pt">
              <o:lock v:ext="edit" shapetype="f"/>
            </v:shape>
          </w:pict>
        </mc:Fallback>
      </mc:AlternateContent>
    </w:r>
  </w:p>
  <w:p w14:paraId="071E794F" w14:textId="76F6E35D" w:rsidR="00600594" w:rsidRPr="00E86396" w:rsidRDefault="00E86396" w:rsidP="00E86396">
    <w:pPr>
      <w:pStyle w:val="Header"/>
      <w:jc w:val="right"/>
      <w:rPr>
        <w:rFonts w:ascii="Avenir Next" w:hAnsi="Avenir Next"/>
        <w:sz w:val="16"/>
        <w:szCs w:val="16"/>
      </w:rPr>
    </w:pPr>
    <w:r w:rsidRPr="00E86396">
      <w:rPr>
        <w:rFonts w:ascii="Avenir Next" w:hAnsi="Avenir Next"/>
        <w:sz w:val="16"/>
        <w:szCs w:val="16"/>
      </w:rPr>
      <w:t xml:space="preserve">       MAIN OFFICE:  </w:t>
    </w:r>
    <w:r w:rsidR="00B20E07" w:rsidRPr="00E86396">
      <w:rPr>
        <w:rFonts w:ascii="Avenir Next" w:hAnsi="Avenir Next"/>
        <w:sz w:val="16"/>
        <w:szCs w:val="16"/>
      </w:rPr>
      <w:t>408 S. Main Street Suite 120, Templeton, CA 93465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4333"/>
    <w:multiLevelType w:val="hybridMultilevel"/>
    <w:tmpl w:val="5E485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D2ACD"/>
    <w:multiLevelType w:val="hybridMultilevel"/>
    <w:tmpl w:val="6D026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970261">
    <w:abstractNumId w:val="1"/>
  </w:num>
  <w:num w:numId="2" w16cid:durableId="183291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94"/>
    <w:rsid w:val="000069CC"/>
    <w:rsid w:val="00050D9E"/>
    <w:rsid w:val="00063F8A"/>
    <w:rsid w:val="000B5034"/>
    <w:rsid w:val="000C5DF6"/>
    <w:rsid w:val="000E70FA"/>
    <w:rsid w:val="00191F32"/>
    <w:rsid w:val="00265881"/>
    <w:rsid w:val="002742A7"/>
    <w:rsid w:val="002B3DF9"/>
    <w:rsid w:val="002D53A7"/>
    <w:rsid w:val="002E0BF8"/>
    <w:rsid w:val="00334EE3"/>
    <w:rsid w:val="00366C41"/>
    <w:rsid w:val="0037683B"/>
    <w:rsid w:val="003D4949"/>
    <w:rsid w:val="0042788F"/>
    <w:rsid w:val="00451ACC"/>
    <w:rsid w:val="00482304"/>
    <w:rsid w:val="0058044B"/>
    <w:rsid w:val="005A1D7E"/>
    <w:rsid w:val="005C71DD"/>
    <w:rsid w:val="005F05EA"/>
    <w:rsid w:val="00600594"/>
    <w:rsid w:val="00626D81"/>
    <w:rsid w:val="006514CF"/>
    <w:rsid w:val="0074133B"/>
    <w:rsid w:val="00744119"/>
    <w:rsid w:val="007E1011"/>
    <w:rsid w:val="00833983"/>
    <w:rsid w:val="00834745"/>
    <w:rsid w:val="008532AD"/>
    <w:rsid w:val="008A469D"/>
    <w:rsid w:val="008B7D9D"/>
    <w:rsid w:val="009821D8"/>
    <w:rsid w:val="00985B21"/>
    <w:rsid w:val="009D4691"/>
    <w:rsid w:val="00A12EED"/>
    <w:rsid w:val="00A66326"/>
    <w:rsid w:val="00AD5AC8"/>
    <w:rsid w:val="00B20E07"/>
    <w:rsid w:val="00B40F9E"/>
    <w:rsid w:val="00B5667B"/>
    <w:rsid w:val="00B81E70"/>
    <w:rsid w:val="00BA7571"/>
    <w:rsid w:val="00C4059C"/>
    <w:rsid w:val="00C75068"/>
    <w:rsid w:val="00CB0B7C"/>
    <w:rsid w:val="00CB7AF3"/>
    <w:rsid w:val="00CC461A"/>
    <w:rsid w:val="00D47899"/>
    <w:rsid w:val="00D93F47"/>
    <w:rsid w:val="00DA096B"/>
    <w:rsid w:val="00DA6D4A"/>
    <w:rsid w:val="00DC6499"/>
    <w:rsid w:val="00DE76D2"/>
    <w:rsid w:val="00E64F42"/>
    <w:rsid w:val="00E76040"/>
    <w:rsid w:val="00E86396"/>
    <w:rsid w:val="00EA0147"/>
    <w:rsid w:val="00EA7320"/>
    <w:rsid w:val="00F0648E"/>
    <w:rsid w:val="00F07E3B"/>
    <w:rsid w:val="00FD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5D8B9"/>
  <w15:docId w15:val="{1F5744EE-C720-E149-99C2-68155E9D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6D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76D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6D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6D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6D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6D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6D2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6D2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6D2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6D2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6D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6D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6D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6D2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6D2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6D2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6D2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6D2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6D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DE76D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E76D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6D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DE76D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DE76D2"/>
    <w:rPr>
      <w:b/>
      <w:bCs/>
    </w:rPr>
  </w:style>
  <w:style w:type="character" w:styleId="Emphasis">
    <w:name w:val="Emphasis"/>
    <w:basedOn w:val="DefaultParagraphFont"/>
    <w:uiPriority w:val="20"/>
    <w:qFormat/>
    <w:rsid w:val="00DE76D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DE76D2"/>
    <w:rPr>
      <w:szCs w:val="32"/>
    </w:rPr>
  </w:style>
  <w:style w:type="paragraph" w:styleId="ListParagraph">
    <w:name w:val="List Paragraph"/>
    <w:basedOn w:val="Normal"/>
    <w:uiPriority w:val="34"/>
    <w:qFormat/>
    <w:rsid w:val="00DE76D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E76D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E76D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6D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6D2"/>
    <w:rPr>
      <w:b/>
      <w:i/>
      <w:sz w:val="24"/>
    </w:rPr>
  </w:style>
  <w:style w:type="character" w:styleId="SubtleEmphasis">
    <w:name w:val="Subtle Emphasis"/>
    <w:uiPriority w:val="19"/>
    <w:qFormat/>
    <w:rsid w:val="00DE76D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E76D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E76D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E76D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E76D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76D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005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59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005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59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9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7A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D09C2F-AE86-EB40-AD13-E2553AE9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</dc:creator>
  <cp:lastModifiedBy>Alicia Walker</cp:lastModifiedBy>
  <cp:revision>14</cp:revision>
  <cp:lastPrinted>2021-03-16T23:29:00Z</cp:lastPrinted>
  <dcterms:created xsi:type="dcterms:W3CDTF">2025-04-10T02:39:00Z</dcterms:created>
  <dcterms:modified xsi:type="dcterms:W3CDTF">2025-04-10T04:10:00Z</dcterms:modified>
</cp:coreProperties>
</file>