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7756" w14:textId="77777777" w:rsidR="00B91633" w:rsidRDefault="00B91633"/>
    <w:p w14:paraId="3CFF454A" w14:textId="77777777" w:rsidR="00AA0FC1" w:rsidRDefault="00AA0FC1"/>
    <w:p w14:paraId="535224FA" w14:textId="77777777" w:rsidR="00AA0FC1" w:rsidRDefault="00AA0FC1"/>
    <w:p w14:paraId="5C595579" w14:textId="77777777" w:rsidR="00AA0FC1" w:rsidRDefault="00AA0FC1">
      <w:r>
        <w:t xml:space="preserve">Hello Agents! </w:t>
      </w:r>
    </w:p>
    <w:p w14:paraId="735084B7" w14:textId="77777777" w:rsidR="00AA0FC1" w:rsidRDefault="00AA0FC1">
      <w:r>
        <w:t xml:space="preserve">To help streamline the offer submission process and minimize the need for counter offers, please review and follow the guidelines below carefully when preparing your offer: Complete RPA in Full </w:t>
      </w:r>
    </w:p>
    <w:p w14:paraId="038110C7" w14:textId="23FDB3C9" w:rsidR="00AA0FC1" w:rsidRDefault="00AA0FC1" w:rsidP="00236086">
      <w:pPr>
        <w:pStyle w:val="ListParagraph"/>
        <w:numPr>
          <w:ilvl w:val="0"/>
          <w:numId w:val="1"/>
        </w:numPr>
        <w:spacing w:after="100" w:afterAutospacing="1"/>
      </w:pPr>
      <w:r>
        <w:t xml:space="preserve">Please complete the Residential Purchase Agreement in its entirety. </w:t>
      </w:r>
    </w:p>
    <w:p w14:paraId="34EA1D88" w14:textId="5C0E6239" w:rsidR="00AA0FC1" w:rsidRDefault="00236086" w:rsidP="00AA0FC1">
      <w:pPr>
        <w:pStyle w:val="ListParagraph"/>
        <w:numPr>
          <w:ilvl w:val="0"/>
          <w:numId w:val="1"/>
        </w:numPr>
        <w:spacing w:after="100" w:afterAutospacing="1"/>
      </w:pPr>
      <w:r>
        <w:t>If applicable, include</w:t>
      </w:r>
      <w:r w:rsidR="00AA0FC1">
        <w:t xml:space="preserve"> </w:t>
      </w:r>
      <w:r w:rsidR="00AA0FC1">
        <w:t xml:space="preserve">a </w:t>
      </w:r>
      <w:r w:rsidR="00AA0FC1">
        <w:t xml:space="preserve">Pre-Approval &amp; Proof of Funds All offers must include a current pre-approval letter and proof of funds. </w:t>
      </w:r>
    </w:p>
    <w:p w14:paraId="2A6ED1C7" w14:textId="47A42B05" w:rsidR="00AA0FC1" w:rsidRDefault="00236086" w:rsidP="00AA0FC1">
      <w:pPr>
        <w:pStyle w:val="ListParagraph"/>
        <w:numPr>
          <w:ilvl w:val="0"/>
          <w:numId w:val="1"/>
        </w:numPr>
        <w:spacing w:after="100" w:afterAutospacing="1"/>
      </w:pPr>
      <w:r>
        <w:t xml:space="preserve">If applicable, </w:t>
      </w:r>
      <w:proofErr w:type="gramStart"/>
      <w:r w:rsidR="00AA0FC1">
        <w:t>In</w:t>
      </w:r>
      <w:proofErr w:type="gramEnd"/>
      <w:r w:rsidR="00AA0FC1">
        <w:t xml:space="preserve"> your email, please note whether you’ve worked with the lender before. Loan Contingency Timing Lender must confirm whether the buyer can remove the loan contingency upon receiving loan approval or only once they receive "clear to close."</w:t>
      </w:r>
    </w:p>
    <w:p w14:paraId="5559284F" w14:textId="308D0EED" w:rsidR="00AA0FC1" w:rsidRDefault="00AA0FC1" w:rsidP="00AA0FC1">
      <w:pPr>
        <w:pStyle w:val="ListParagraph"/>
        <w:numPr>
          <w:ilvl w:val="0"/>
          <w:numId w:val="1"/>
        </w:numPr>
        <w:spacing w:after="100" w:afterAutospacing="1"/>
      </w:pPr>
      <w:r>
        <w:t xml:space="preserve"> </w:t>
      </w:r>
      <w:r w:rsidR="00236086">
        <w:t>If applicable, the</w:t>
      </w:r>
      <w:r>
        <w:t xml:space="preserve"> contingency is not removed by day 17, there will be a per diem charge from day 17 through the clear-to-close date—this must be paid by the lender. </w:t>
      </w:r>
      <w:r>
        <w:t xml:space="preserve"> </w:t>
      </w:r>
      <w:r>
        <w:t xml:space="preserve">The lender is required to call me before </w:t>
      </w:r>
      <w:proofErr w:type="gramStart"/>
      <w:r>
        <w:t>offer</w:t>
      </w:r>
      <w:proofErr w:type="gramEnd"/>
      <w:r>
        <w:t xml:space="preserve"> acceptance.</w:t>
      </w:r>
    </w:p>
    <w:p w14:paraId="79B9B1A8" w14:textId="10046CCB" w:rsidR="00AA0FC1" w:rsidRDefault="00AA0FC1" w:rsidP="00AA0FC1">
      <w:pPr>
        <w:pStyle w:val="ListParagraph"/>
        <w:numPr>
          <w:ilvl w:val="0"/>
          <w:numId w:val="1"/>
        </w:numPr>
        <w:spacing w:after="100" w:afterAutospacing="1"/>
      </w:pPr>
      <w:r>
        <w:t>Sections Q5 and Q6 These do not apply and will be countered if included.</w:t>
      </w:r>
    </w:p>
    <w:p w14:paraId="6A56B360" w14:textId="34BC3F47" w:rsidR="00AA0FC1" w:rsidRDefault="00AA0FC1" w:rsidP="00AA0FC1">
      <w:pPr>
        <w:pStyle w:val="ListParagraph"/>
        <w:numPr>
          <w:ilvl w:val="0"/>
          <w:numId w:val="1"/>
        </w:numPr>
        <w:spacing w:after="100" w:afterAutospacing="1"/>
      </w:pPr>
      <w:r>
        <w:t>Included Items</w:t>
      </w:r>
      <w:r>
        <w:t>,</w:t>
      </w:r>
      <w:r>
        <w:t xml:space="preserve"> </w:t>
      </w:r>
      <w:r>
        <w:t>p</w:t>
      </w:r>
      <w:r>
        <w:t xml:space="preserve">lease refer to the MLS for a list of included items. Do not include items such as a wine fridge, refrigerator, EV charging station, or washer/dryer unless they are explicitly included in the listing. </w:t>
      </w:r>
    </w:p>
    <w:p w14:paraId="5B70DECD" w14:textId="27E41EA1" w:rsidR="00AA0FC1" w:rsidRDefault="00AA0FC1" w:rsidP="00AA0FC1">
      <w:pPr>
        <w:pStyle w:val="ListParagraph"/>
        <w:numPr>
          <w:ilvl w:val="0"/>
          <w:numId w:val="1"/>
        </w:numPr>
        <w:spacing w:after="100" w:afterAutospacing="1"/>
      </w:pPr>
      <w:r>
        <w:t xml:space="preserve">Possession Terms Review the listing for seller’s requested number of days of possession after </w:t>
      </w:r>
      <w:proofErr w:type="gramStart"/>
      <w:r>
        <w:t>close</w:t>
      </w:r>
      <w:proofErr w:type="gramEnd"/>
      <w:r>
        <w:t xml:space="preserve"> of escrow.</w:t>
      </w:r>
      <w:r>
        <w:t xml:space="preserve">  </w:t>
      </w:r>
      <w:r>
        <w:t xml:space="preserve">Please match your offer accordingly. </w:t>
      </w:r>
    </w:p>
    <w:p w14:paraId="423ACF90" w14:textId="77777777" w:rsidR="00AA0FC1" w:rsidRDefault="00AA0FC1" w:rsidP="00AA0FC1">
      <w:pPr>
        <w:pStyle w:val="ListParagraph"/>
        <w:numPr>
          <w:ilvl w:val="0"/>
          <w:numId w:val="1"/>
        </w:numPr>
        <w:spacing w:after="100" w:afterAutospacing="1"/>
      </w:pPr>
      <w:r>
        <w:t xml:space="preserve">Seller’s Choice of Services Offers should reflect seller’s selection for escrow and title services. </w:t>
      </w:r>
    </w:p>
    <w:p w14:paraId="61484E97" w14:textId="2EDB07D7" w:rsidR="00AA0FC1" w:rsidRDefault="00AA0FC1">
      <w:r>
        <w:t>Thank you in advance for your professionalism and attention to these details. I’m happy to answer any questions prior to submission to help ensure a smooth process for everyone involved.</w:t>
      </w:r>
      <w:r w:rsidR="00236086">
        <w:t xml:space="preserve"> </w:t>
      </w:r>
    </w:p>
    <w:p w14:paraId="5E430F3D" w14:textId="77777777" w:rsidR="00236086" w:rsidRDefault="00236086"/>
    <w:p w14:paraId="6AF0C4BF" w14:textId="1A607092" w:rsidR="00236086" w:rsidRDefault="00236086">
      <w:r>
        <w:t>Cindy Rainey</w:t>
      </w:r>
    </w:p>
    <w:p w14:paraId="11160D5F" w14:textId="1921AF75" w:rsidR="00236086" w:rsidRDefault="00236086">
      <w:r>
        <w:t>626-485-7270</w:t>
      </w:r>
    </w:p>
    <w:sectPr w:rsidR="002360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F981" w14:textId="77777777" w:rsidR="00932C5B" w:rsidRDefault="00932C5B" w:rsidP="00AA0FC1">
      <w:pPr>
        <w:spacing w:after="0" w:line="240" w:lineRule="auto"/>
      </w:pPr>
      <w:r>
        <w:separator/>
      </w:r>
    </w:p>
  </w:endnote>
  <w:endnote w:type="continuationSeparator" w:id="0">
    <w:p w14:paraId="30B94FB7" w14:textId="77777777" w:rsidR="00932C5B" w:rsidRDefault="00932C5B" w:rsidP="00AA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C8C9" w14:textId="77777777" w:rsidR="00932C5B" w:rsidRDefault="00932C5B" w:rsidP="00AA0FC1">
      <w:pPr>
        <w:spacing w:after="0" w:line="240" w:lineRule="auto"/>
      </w:pPr>
      <w:r>
        <w:separator/>
      </w:r>
    </w:p>
  </w:footnote>
  <w:footnote w:type="continuationSeparator" w:id="0">
    <w:p w14:paraId="1CF95AA7" w14:textId="77777777" w:rsidR="00932C5B" w:rsidRDefault="00932C5B" w:rsidP="00AA0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B2DC" w14:textId="4036986C" w:rsidR="00AA0FC1" w:rsidRDefault="00AA0FC1" w:rsidP="00236086">
    <w:pPr>
      <w:pStyle w:val="NormalWeb"/>
      <w:jc w:val="center"/>
    </w:pPr>
    <w:r>
      <w:rPr>
        <w:noProof/>
      </w:rPr>
      <w:drawing>
        <wp:inline distT="0" distB="0" distL="0" distR="0" wp14:anchorId="4126EC52" wp14:editId="0982481F">
          <wp:extent cx="2344366" cy="1632309"/>
          <wp:effectExtent l="0" t="0" r="0" b="6350"/>
          <wp:docPr id="1" name="Picture 1" descr="A logo for a real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ealto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911" cy="1648006"/>
                  </a:xfrm>
                  <a:prstGeom prst="rect">
                    <a:avLst/>
                  </a:prstGeom>
                  <a:noFill/>
                  <a:ln>
                    <a:noFill/>
                  </a:ln>
                </pic:spPr>
              </pic:pic>
            </a:graphicData>
          </a:graphic>
        </wp:inline>
      </w:drawing>
    </w:r>
  </w:p>
  <w:p w14:paraId="5A8E93B2" w14:textId="437D8367" w:rsidR="00AA0FC1" w:rsidRDefault="00AA0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C02"/>
    <w:multiLevelType w:val="hybridMultilevel"/>
    <w:tmpl w:val="2F8C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19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C1"/>
    <w:rsid w:val="0019266A"/>
    <w:rsid w:val="00236086"/>
    <w:rsid w:val="00932C5B"/>
    <w:rsid w:val="00997118"/>
    <w:rsid w:val="00A03E0E"/>
    <w:rsid w:val="00A50DFD"/>
    <w:rsid w:val="00AA0FC1"/>
    <w:rsid w:val="00B91633"/>
    <w:rsid w:val="00CD6A9E"/>
    <w:rsid w:val="00DB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0627"/>
  <w15:chartTrackingRefBased/>
  <w15:docId w15:val="{0780D2A6-5AB2-449D-9F68-FB18C9FF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FC1"/>
    <w:rPr>
      <w:rFonts w:eastAsiaTheme="majorEastAsia" w:cstheme="majorBidi"/>
      <w:color w:val="272727" w:themeColor="text1" w:themeTint="D8"/>
    </w:rPr>
  </w:style>
  <w:style w:type="paragraph" w:styleId="Title">
    <w:name w:val="Title"/>
    <w:basedOn w:val="Normal"/>
    <w:next w:val="Normal"/>
    <w:link w:val="TitleChar"/>
    <w:uiPriority w:val="10"/>
    <w:qFormat/>
    <w:rsid w:val="00AA0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FC1"/>
    <w:pPr>
      <w:spacing w:before="160"/>
      <w:jc w:val="center"/>
    </w:pPr>
    <w:rPr>
      <w:i/>
      <w:iCs/>
      <w:color w:val="404040" w:themeColor="text1" w:themeTint="BF"/>
    </w:rPr>
  </w:style>
  <w:style w:type="character" w:customStyle="1" w:styleId="QuoteChar">
    <w:name w:val="Quote Char"/>
    <w:basedOn w:val="DefaultParagraphFont"/>
    <w:link w:val="Quote"/>
    <w:uiPriority w:val="29"/>
    <w:rsid w:val="00AA0FC1"/>
    <w:rPr>
      <w:i/>
      <w:iCs/>
      <w:color w:val="404040" w:themeColor="text1" w:themeTint="BF"/>
    </w:rPr>
  </w:style>
  <w:style w:type="paragraph" w:styleId="ListParagraph">
    <w:name w:val="List Paragraph"/>
    <w:basedOn w:val="Normal"/>
    <w:uiPriority w:val="34"/>
    <w:qFormat/>
    <w:rsid w:val="00AA0FC1"/>
    <w:pPr>
      <w:ind w:left="720"/>
      <w:contextualSpacing/>
    </w:pPr>
  </w:style>
  <w:style w:type="character" w:styleId="IntenseEmphasis">
    <w:name w:val="Intense Emphasis"/>
    <w:basedOn w:val="DefaultParagraphFont"/>
    <w:uiPriority w:val="21"/>
    <w:qFormat/>
    <w:rsid w:val="00AA0FC1"/>
    <w:rPr>
      <w:i/>
      <w:iCs/>
      <w:color w:val="0F4761" w:themeColor="accent1" w:themeShade="BF"/>
    </w:rPr>
  </w:style>
  <w:style w:type="paragraph" w:styleId="IntenseQuote">
    <w:name w:val="Intense Quote"/>
    <w:basedOn w:val="Normal"/>
    <w:next w:val="Normal"/>
    <w:link w:val="IntenseQuoteChar"/>
    <w:uiPriority w:val="30"/>
    <w:qFormat/>
    <w:rsid w:val="00AA0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FC1"/>
    <w:rPr>
      <w:i/>
      <w:iCs/>
      <w:color w:val="0F4761" w:themeColor="accent1" w:themeShade="BF"/>
    </w:rPr>
  </w:style>
  <w:style w:type="character" w:styleId="IntenseReference">
    <w:name w:val="Intense Reference"/>
    <w:basedOn w:val="DefaultParagraphFont"/>
    <w:uiPriority w:val="32"/>
    <w:qFormat/>
    <w:rsid w:val="00AA0FC1"/>
    <w:rPr>
      <w:b/>
      <w:bCs/>
      <w:smallCaps/>
      <w:color w:val="0F4761" w:themeColor="accent1" w:themeShade="BF"/>
      <w:spacing w:val="5"/>
    </w:rPr>
  </w:style>
  <w:style w:type="paragraph" w:styleId="Header">
    <w:name w:val="header"/>
    <w:basedOn w:val="Normal"/>
    <w:link w:val="HeaderChar"/>
    <w:uiPriority w:val="99"/>
    <w:unhideWhenUsed/>
    <w:rsid w:val="00AA0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FC1"/>
  </w:style>
  <w:style w:type="paragraph" w:styleId="Footer">
    <w:name w:val="footer"/>
    <w:basedOn w:val="Normal"/>
    <w:link w:val="FooterChar"/>
    <w:uiPriority w:val="99"/>
    <w:unhideWhenUsed/>
    <w:rsid w:val="00AA0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FC1"/>
  </w:style>
  <w:style w:type="paragraph" w:styleId="NormalWeb">
    <w:name w:val="Normal (Web)"/>
    <w:basedOn w:val="Normal"/>
    <w:uiPriority w:val="99"/>
    <w:semiHidden/>
    <w:unhideWhenUsed/>
    <w:rsid w:val="00AA0F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267</Words>
  <Characters>1384</Characters>
  <Application>Microsoft Office Word</Application>
  <DocSecurity>0</DocSecurity>
  <Lines>21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Rainey</dc:creator>
  <cp:keywords/>
  <dc:description/>
  <cp:lastModifiedBy>Cindy Rainey</cp:lastModifiedBy>
  <cp:revision>1</cp:revision>
  <dcterms:created xsi:type="dcterms:W3CDTF">2026-01-09T14:57:00Z</dcterms:created>
  <dcterms:modified xsi:type="dcterms:W3CDTF">2026-01-09T15:15:00Z</dcterms:modified>
</cp:coreProperties>
</file>