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53"/>
          <w:tab w:val="center" w:leader="none" w:pos="5400"/>
        </w:tabs>
        <w:rPr>
          <w:sz w:val="28"/>
          <w:szCs w:val="28"/>
        </w:rPr>
      </w:pPr>
      <w:r w:rsidDel="00000000" w:rsidR="00000000" w:rsidRPr="00000000">
        <w:rPr>
          <w:sz w:val="28"/>
          <w:szCs w:val="28"/>
        </w:rPr>
        <w:drawing>
          <wp:anchor allowOverlap="1" behindDoc="1" distB="0" distT="0" distL="0" distR="0" hidden="0" layoutInCell="1" locked="0" relativeHeight="0" simplePos="0">
            <wp:simplePos x="0" y="0"/>
            <wp:positionH relativeFrom="page">
              <wp:posOffset>476250</wp:posOffset>
            </wp:positionH>
            <wp:positionV relativeFrom="page">
              <wp:posOffset>1251585</wp:posOffset>
            </wp:positionV>
            <wp:extent cx="6838950" cy="571500"/>
            <wp:effectExtent b="12700" l="12700" r="12700" t="12700"/>
            <wp:wrapNone/>
            <wp:docPr id="3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38950" cy="571500"/>
                    </a:xfrm>
                    <a:prstGeom prst="rect"/>
                    <a:ln w="12700">
                      <a:solidFill>
                        <a:srgbClr val="000000"/>
                      </a:solidFill>
                      <a:prstDash val="solid"/>
                    </a:ln>
                  </pic:spPr>
                </pic:pic>
              </a:graphicData>
            </a:graphic>
          </wp:anchor>
        </w:drawing>
      </w:r>
      <w:r w:rsidDel="00000000" w:rsidR="00000000" w:rsidRPr="00000000">
        <w:rPr>
          <w:sz w:val="28"/>
          <w:szCs w:val="28"/>
          <w:rtl w:val="0"/>
        </w:rPr>
        <w:tab/>
        <w:tab/>
      </w:r>
      <w:r w:rsidDel="00000000" w:rsidR="00000000" w:rsidRPr="00000000">
        <w:rPr>
          <w:rFonts w:ascii="Calibri" w:cs="Calibri" w:eastAsia="Calibri" w:hAnsi="Calibri"/>
          <w:b w:val="1"/>
          <w:color w:val="1f497d"/>
          <w:sz w:val="28"/>
          <w:szCs w:val="28"/>
        </w:rPr>
        <w:drawing>
          <wp:inline distB="0" distT="0" distL="0" distR="0">
            <wp:extent cx="2124075" cy="743903"/>
            <wp:effectExtent b="0" l="0" r="0" t="0"/>
            <wp:docPr id="3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24075" cy="74390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Calibri" w:cs="Calibri" w:eastAsia="Calibri" w:hAnsi="Calibri"/>
          <w:color w:val="ffffff"/>
          <w:sz w:val="32"/>
          <w:szCs w:val="32"/>
        </w:rPr>
      </w:pPr>
      <w:r w:rsidDel="00000000" w:rsidR="00000000" w:rsidRPr="00000000">
        <w:rPr>
          <w:rFonts w:ascii="Calibri" w:cs="Calibri" w:eastAsia="Calibri" w:hAnsi="Calibri"/>
          <w:color w:val="ffffff"/>
          <w:sz w:val="32"/>
          <w:szCs w:val="32"/>
          <w:rtl w:val="0"/>
        </w:rPr>
        <w:t xml:space="preserve">  7335 El Fuerte St, Carlsbad, CA 92009</w:t>
      </w:r>
    </w:p>
    <w:p w:rsidR="00000000" w:rsidDel="00000000" w:rsidP="00000000" w:rsidRDefault="00000000" w:rsidRPr="00000000" w14:paraId="00000003">
      <w:pPr>
        <w:widowControl w:val="0"/>
        <w:spacing w:after="0" w:line="240" w:lineRule="auto"/>
        <w:jc w:val="center"/>
        <w:rPr>
          <w:rFonts w:ascii="Calibri" w:cs="Calibri" w:eastAsia="Calibri" w:hAnsi="Calibri"/>
          <w:b w:val="1"/>
          <w:i w:val="1"/>
          <w:sz w:val="26"/>
          <w:szCs w:val="26"/>
        </w:rPr>
      </w:pPr>
      <w:r w:rsidDel="00000000" w:rsidR="00000000" w:rsidRPr="00000000">
        <w:rPr>
          <w:rFonts w:ascii="Calibri" w:cs="Calibri" w:eastAsia="Calibri" w:hAnsi="Calibri"/>
          <w:i w:val="1"/>
          <w:color w:val="ffffff"/>
          <w:sz w:val="32"/>
          <w:szCs w:val="32"/>
          <w:rtl w:val="0"/>
        </w:rPr>
        <w:t xml:space="preserve">    Presented by: Adam Loew CA BRE Lic. #01898010</w:t>
      </w:r>
      <w:r w:rsidDel="00000000" w:rsidR="00000000" w:rsidRPr="00000000">
        <w:rPr>
          <w:rtl w:val="0"/>
        </w:rPr>
      </w:r>
    </w:p>
    <w:p w:rsidR="00000000" w:rsidDel="00000000" w:rsidP="00000000" w:rsidRDefault="00000000" w:rsidRPr="00000000" w14:paraId="00000004">
      <w:pPr>
        <w:tabs>
          <w:tab w:val="center" w:leader="none" w:pos="5400"/>
        </w:tabs>
        <w:spacing w:after="160" w:line="240" w:lineRule="auto"/>
        <w:rPr>
          <w:rFonts w:ascii="Calibri" w:cs="Calibri" w:eastAsia="Calibri" w:hAnsi="Calibri"/>
          <w:b w:val="1"/>
          <w:i w:val="1"/>
          <w:sz w:val="26"/>
          <w:szCs w:val="26"/>
        </w:rPr>
      </w:pPr>
      <w:bookmarkStart w:colFirst="0" w:colLast="0" w:name="_heading=h.10241tazvsmq" w:id="0"/>
      <w:bookmarkEnd w:id="0"/>
      <w:r w:rsidDel="00000000" w:rsidR="00000000" w:rsidRPr="00000000">
        <w:rPr>
          <w:rtl w:val="0"/>
        </w:rPr>
      </w:r>
    </w:p>
    <w:p w:rsidR="00000000" w:rsidDel="00000000" w:rsidP="00000000" w:rsidRDefault="00000000" w:rsidRPr="00000000" w14:paraId="00000005">
      <w:pPr>
        <w:tabs>
          <w:tab w:val="center" w:leader="none" w:pos="5400"/>
        </w:tabs>
        <w:rPr>
          <w:rFonts w:ascii="Calibri" w:cs="Calibri" w:eastAsia="Calibri" w:hAnsi="Calibri"/>
          <w:i w:val="1"/>
          <w:sz w:val="20"/>
          <w:szCs w:val="20"/>
        </w:rPr>
      </w:pPr>
      <w:r w:rsidDel="00000000" w:rsidR="00000000" w:rsidRPr="00000000">
        <w:rPr>
          <w:rFonts w:ascii="Calibri" w:cs="Calibri" w:eastAsia="Calibri" w:hAnsi="Calibri"/>
          <w:b w:val="1"/>
          <w:i w:val="1"/>
          <w:sz w:val="28"/>
          <w:szCs w:val="28"/>
          <w:rtl w:val="0"/>
        </w:rPr>
        <w:t xml:space="preserve">Location, Location…Your Home, Your Lifestyle</w:t>
      </w:r>
      <w:r w:rsidDel="00000000" w:rsidR="00000000" w:rsidRPr="00000000">
        <w:rPr>
          <w:rFonts w:ascii="Calibri" w:cs="Calibri" w:eastAsia="Calibri" w:hAnsi="Calibri"/>
          <w:i w:val="1"/>
          <w:sz w:val="28"/>
          <w:szCs w:val="28"/>
          <w:rtl w:val="0"/>
        </w:rPr>
        <w:t xml:space="preserve"> –</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i w:val="1"/>
          <w:sz w:val="24"/>
          <w:szCs w:val="24"/>
          <w:rtl w:val="0"/>
        </w:rPr>
        <w:t xml:space="preserve">Welcome to 7335 El Fuerte, where timeless sophistication meets contemporary luxury in one of Carlsbad’s most coveted hilltop enclaves. This extraordinary estate boasts breathtaking panoramic views of the Pacific Ocean and Batiquitos Lagoon, offering the perfect blend of Rancho Santa Fe and resort-style outdoor living.</w:t>
      </w:r>
      <w:r w:rsidDel="00000000" w:rsidR="00000000" w:rsidRPr="00000000">
        <w:rPr>
          <w:rtl w:val="0"/>
        </w:rPr>
      </w:r>
    </w:p>
    <w:p w:rsidR="00000000" w:rsidDel="00000000" w:rsidP="00000000" w:rsidRDefault="00000000" w:rsidRPr="00000000" w14:paraId="00000006">
      <w:pPr>
        <w:spacing w:after="0" w:lineRule="auto"/>
        <w:rPr>
          <w:rFonts w:ascii="Calibri" w:cs="Calibri" w:eastAsia="Calibri" w:hAnsi="Calibri"/>
          <w:b w:val="1"/>
          <w:sz w:val="18"/>
          <w:szCs w:val="18"/>
        </w:rPr>
      </w:pPr>
      <w:r w:rsidDel="00000000" w:rsidR="00000000" w:rsidRPr="00000000">
        <w:rPr>
          <w:rFonts w:ascii="Calibri" w:cs="Calibri" w:eastAsia="Calibri" w:hAnsi="Calibri"/>
          <w:b w:val="1"/>
          <w:i w:val="1"/>
          <w:sz w:val="28"/>
          <w:szCs w:val="28"/>
          <w:rtl w:val="0"/>
        </w:rPr>
        <w:t xml:space="preserve">Indoor Amenities and Upgrades</w:t>
      </w: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8">
      <w:pPr>
        <w:spacing w:after="0" w:lineRule="auto"/>
        <w:rPr>
          <w:sz w:val="28"/>
          <w:szCs w:val="28"/>
        </w:rPr>
      </w:pPr>
      <w:r w:rsidDel="00000000" w:rsidR="00000000" w:rsidRPr="00000000">
        <w:rPr>
          <w:rFonts w:ascii="Calibri" w:cs="Calibri" w:eastAsia="Calibri" w:hAnsi="Calibri"/>
          <w:b w:val="1"/>
          <w:sz w:val="28"/>
          <w:szCs w:val="28"/>
          <w:rtl w:val="0"/>
        </w:rPr>
        <w:t xml:space="preserve">General</w:t>
      </w:r>
      <w:r w:rsidDel="00000000" w:rsidR="00000000" w:rsidRPr="00000000">
        <w:rPr>
          <w:rtl w:val="0"/>
        </w:rPr>
      </w:r>
    </w:p>
    <w:p w:rsidR="00000000" w:rsidDel="00000000" w:rsidP="00000000" w:rsidRDefault="00000000" w:rsidRPr="00000000" w14:paraId="00000009">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highlight w:val="white"/>
          <w:rtl w:val="0"/>
        </w:rPr>
        <w:t xml:space="preserve">Lives like a gated multigenerational home with 8 bedrooms, 7.5 bathrooms, and multiple entry points </w:t>
      </w:r>
      <w:r w:rsidDel="00000000" w:rsidR="00000000" w:rsidRPr="00000000">
        <w:rPr>
          <w:rtl w:val="0"/>
        </w:rPr>
      </w:r>
    </w:p>
    <w:p w:rsidR="00000000" w:rsidDel="00000000" w:rsidP="00000000" w:rsidRDefault="00000000" w:rsidRPr="00000000" w14:paraId="0000000A">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highlight w:val="white"/>
          <w:rtl w:val="0"/>
        </w:rPr>
        <w:t xml:space="preserve">Entry level  features primary suite as well as an  exterior accessible  guest suite </w:t>
      </w:r>
    </w:p>
    <w:p w:rsidR="00000000" w:rsidDel="00000000" w:rsidP="00000000" w:rsidRDefault="00000000" w:rsidRPr="00000000" w14:paraId="0000000B">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highlight w:val="white"/>
          <w:rtl w:val="0"/>
        </w:rPr>
        <w:t xml:space="preserve">Second floor </w:t>
      </w:r>
      <w:r w:rsidDel="00000000" w:rsidR="00000000" w:rsidRPr="00000000">
        <w:rPr>
          <w:rFonts w:ascii="Calibri" w:cs="Calibri" w:eastAsia="Calibri" w:hAnsi="Calibri"/>
          <w:b w:val="1"/>
          <w:sz w:val="24"/>
          <w:szCs w:val="24"/>
          <w:highlight w:val="white"/>
          <w:rtl w:val="0"/>
        </w:rPr>
        <w:t xml:space="preserve">2 BR guest apartment,</w:t>
      </w:r>
      <w:r w:rsidDel="00000000" w:rsidR="00000000" w:rsidRPr="00000000">
        <w:rPr>
          <w:rFonts w:ascii="Calibri" w:cs="Calibri" w:eastAsia="Calibri" w:hAnsi="Calibri"/>
          <w:sz w:val="24"/>
          <w:szCs w:val="24"/>
          <w:highlight w:val="white"/>
          <w:rtl w:val="0"/>
        </w:rPr>
        <w:t xml:space="preserve"> complete with full kitchen,  laundry , and exterior access</w:t>
      </w:r>
    </w:p>
    <w:p w:rsidR="00000000" w:rsidDel="00000000" w:rsidP="00000000" w:rsidRDefault="00000000" w:rsidRPr="00000000" w14:paraId="0000000C">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Recessed</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and Designer lighting fixtures throughout</w:t>
      </w:r>
      <w:r w:rsidDel="00000000" w:rsidR="00000000" w:rsidRPr="00000000">
        <w:rPr>
          <w:rtl w:val="0"/>
        </w:rPr>
      </w:r>
    </w:p>
    <w:p w:rsidR="00000000" w:rsidDel="00000000" w:rsidP="00000000" w:rsidRDefault="00000000" w:rsidRPr="00000000" w14:paraId="0000000D">
      <w:pPr>
        <w:numPr>
          <w:ilvl w:val="0"/>
          <w:numId w:val="5"/>
        </w:numPr>
        <w:spacing w:after="0" w:line="276" w:lineRule="auto"/>
        <w:ind w:left="360" w:hanging="360"/>
        <w:rPr>
          <w:rFonts w:ascii="Calibri" w:cs="Calibri" w:eastAsia="Calibri" w:hAnsi="Calibri"/>
          <w:i w:val="1"/>
          <w:sz w:val="24"/>
          <w:szCs w:val="24"/>
        </w:rPr>
      </w:pPr>
      <w:r w:rsidDel="00000000" w:rsidR="00000000" w:rsidRPr="00000000">
        <w:rPr>
          <w:rFonts w:ascii="Calibri" w:cs="Calibri" w:eastAsia="Calibri" w:hAnsi="Calibri"/>
          <w:b w:val="1"/>
          <w:i w:val="1"/>
          <w:color w:val="222222"/>
          <w:sz w:val="24"/>
          <w:szCs w:val="24"/>
          <w:highlight w:val="white"/>
          <w:rtl w:val="0"/>
        </w:rPr>
        <w:t xml:space="preserve">Noritz </w:t>
      </w:r>
      <w:r w:rsidDel="00000000" w:rsidR="00000000" w:rsidRPr="00000000">
        <w:rPr>
          <w:rFonts w:ascii="Calibri" w:cs="Calibri" w:eastAsia="Calibri" w:hAnsi="Calibri"/>
          <w:color w:val="222222"/>
          <w:sz w:val="24"/>
          <w:szCs w:val="24"/>
          <w:highlight w:val="white"/>
          <w:rtl w:val="0"/>
        </w:rPr>
        <w:t xml:space="preserve">tankless</w:t>
      </w:r>
      <w:r w:rsidDel="00000000" w:rsidR="00000000" w:rsidRPr="00000000">
        <w:rPr>
          <w:rFonts w:ascii="Calibri" w:cs="Calibri" w:eastAsia="Calibri" w:hAnsi="Calibri"/>
          <w:i w:val="1"/>
          <w:color w:val="222222"/>
          <w:sz w:val="24"/>
          <w:szCs w:val="24"/>
          <w:highlight w:val="white"/>
          <w:rtl w:val="0"/>
        </w:rPr>
        <w:t xml:space="preserve"> </w:t>
      </w:r>
      <w:r w:rsidDel="00000000" w:rsidR="00000000" w:rsidRPr="00000000">
        <w:rPr>
          <w:rFonts w:ascii="Calibri" w:cs="Calibri" w:eastAsia="Calibri" w:hAnsi="Calibri"/>
          <w:color w:val="222222"/>
          <w:sz w:val="24"/>
          <w:szCs w:val="24"/>
          <w:highlight w:val="white"/>
          <w:rtl w:val="0"/>
        </w:rPr>
        <w:t xml:space="preserve">water heaters; 6 air conditioner units</w:t>
      </w:r>
      <w:r w:rsidDel="00000000" w:rsidR="00000000" w:rsidRPr="00000000">
        <w:rPr>
          <w:rtl w:val="0"/>
        </w:rPr>
      </w:r>
    </w:p>
    <w:p w:rsidR="00000000" w:rsidDel="00000000" w:rsidP="00000000" w:rsidRDefault="00000000" w:rsidRPr="00000000" w14:paraId="0000000E">
      <w:pPr>
        <w:numPr>
          <w:ilvl w:val="0"/>
          <w:numId w:val="5"/>
        </w:numPr>
        <w:spacing w:after="0" w:line="276" w:lineRule="auto"/>
        <w:ind w:left="360" w:hanging="360"/>
        <w:rPr>
          <w:rFonts w:ascii="Calibri" w:cs="Calibri" w:eastAsia="Calibri" w:hAnsi="Calibri"/>
          <w:i w:val="1"/>
          <w:sz w:val="28"/>
          <w:szCs w:val="28"/>
        </w:rPr>
      </w:pPr>
      <w:r w:rsidDel="00000000" w:rsidR="00000000" w:rsidRPr="00000000">
        <w:rPr>
          <w:rFonts w:ascii="Calibri" w:cs="Calibri" w:eastAsia="Calibri" w:hAnsi="Calibri"/>
          <w:b w:val="1"/>
          <w:i w:val="1"/>
          <w:sz w:val="24"/>
          <w:szCs w:val="24"/>
          <w:rtl w:val="0"/>
        </w:rPr>
        <w:t xml:space="preserve">Eco-conscious </w:t>
      </w:r>
      <w:r w:rsidDel="00000000" w:rsidR="00000000" w:rsidRPr="00000000">
        <w:rPr>
          <w:rFonts w:ascii="Calibri" w:cs="Calibri" w:eastAsia="Calibri" w:hAnsi="Calibri"/>
          <w:b w:val="1"/>
          <w:sz w:val="24"/>
          <w:szCs w:val="24"/>
          <w:rtl w:val="0"/>
        </w:rPr>
        <w:t xml:space="preserve">with 47 photovoltaic solar panels; 13.78 kW system size , plus solar panels for pool</w:t>
      </w:r>
    </w:p>
    <w:p w:rsidR="00000000" w:rsidDel="00000000" w:rsidP="00000000" w:rsidRDefault="00000000" w:rsidRPr="00000000" w14:paraId="0000000F">
      <w:pPr>
        <w:numPr>
          <w:ilvl w:val="0"/>
          <w:numId w:val="5"/>
        </w:numPr>
        <w:spacing w:after="0" w:line="276" w:lineRule="auto"/>
        <w:ind w:left="360" w:hanging="360"/>
        <w:rPr>
          <w:rFonts w:ascii="Calibri" w:cs="Calibri" w:eastAsia="Calibri" w:hAnsi="Calibri"/>
          <w:i w:val="1"/>
          <w:sz w:val="28"/>
          <w:szCs w:val="28"/>
        </w:rPr>
      </w:pPr>
      <w:r w:rsidDel="00000000" w:rsidR="00000000" w:rsidRPr="00000000">
        <w:rPr>
          <w:rFonts w:ascii="Calibri" w:cs="Calibri" w:eastAsia="Calibri" w:hAnsi="Calibri"/>
          <w:sz w:val="24"/>
          <w:szCs w:val="24"/>
          <w:rtl w:val="0"/>
        </w:rPr>
        <w:t xml:space="preserve">Generous closet and cabinet storage on all levels</w:t>
      </w:r>
      <w:r w:rsidDel="00000000" w:rsidR="00000000" w:rsidRPr="00000000">
        <w:rPr>
          <w:rtl w:val="0"/>
        </w:rPr>
      </w:r>
    </w:p>
    <w:p w:rsidR="00000000" w:rsidDel="00000000" w:rsidP="00000000" w:rsidRDefault="00000000" w:rsidRPr="00000000" w14:paraId="00000010">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highlight w:val="white"/>
          <w:rtl w:val="0"/>
        </w:rPr>
        <w:t xml:space="preserve">Large ocean view covered terraces, massive picture windows</w:t>
      </w:r>
    </w:p>
    <w:p w:rsidR="00000000" w:rsidDel="00000000" w:rsidP="00000000" w:rsidRDefault="00000000" w:rsidRPr="00000000" w14:paraId="00000011">
      <w:pPr>
        <w:numPr>
          <w:ilvl w:val="0"/>
          <w:numId w:val="5"/>
        </w:numPr>
        <w:spacing w:after="0" w:line="276" w:lineRule="auto"/>
        <w:ind w:left="360" w:hanging="360"/>
        <w:rPr>
          <w:rFonts w:ascii="Calibri" w:cs="Calibri" w:eastAsia="Calibri" w:hAnsi="Calibri"/>
          <w:sz w:val="24"/>
          <w:szCs w:val="24"/>
          <w:highlight w:val="white"/>
          <w:u w:val="none"/>
        </w:rPr>
      </w:pPr>
      <w:r w:rsidDel="00000000" w:rsidR="00000000" w:rsidRPr="00000000">
        <w:rPr>
          <w:rFonts w:ascii="Calibri" w:cs="Calibri" w:eastAsia="Calibri" w:hAnsi="Calibri"/>
          <w:sz w:val="24"/>
          <w:szCs w:val="24"/>
          <w:highlight w:val="white"/>
          <w:rtl w:val="0"/>
        </w:rPr>
        <w:t xml:space="preserve">Game room, unique recording studio/man cave great for entertaining</w:t>
      </w:r>
    </w:p>
    <w:p w:rsidR="00000000" w:rsidDel="00000000" w:rsidP="00000000" w:rsidRDefault="00000000" w:rsidRPr="00000000" w14:paraId="00000012">
      <w:pPr>
        <w:numPr>
          <w:ilvl w:val="0"/>
          <w:numId w:val="5"/>
        </w:numPr>
        <w:spacing w:after="0" w:line="276" w:lineRule="auto"/>
        <w:ind w:left="360" w:hanging="360"/>
        <w:rPr>
          <w:rFonts w:ascii="Calibri" w:cs="Calibri" w:eastAsia="Calibri" w:hAnsi="Calibri"/>
          <w:sz w:val="26"/>
          <w:szCs w:val="26"/>
        </w:rPr>
      </w:pPr>
      <w:r w:rsidDel="00000000" w:rsidR="00000000" w:rsidRPr="00000000">
        <w:rPr>
          <w:rFonts w:ascii="Calibri" w:cs="Calibri" w:eastAsia="Calibri" w:hAnsi="Calibri"/>
          <w:sz w:val="24"/>
          <w:szCs w:val="24"/>
          <w:highlight w:val="white"/>
          <w:rtl w:val="0"/>
        </w:rPr>
        <w:t xml:space="preserve">Unobstructed views of the Pacific Ocean</w:t>
      </w:r>
      <w:r w:rsidDel="00000000" w:rsidR="00000000" w:rsidRPr="00000000">
        <w:rPr>
          <w:rFonts w:ascii="Calibri" w:cs="Calibri" w:eastAsia="Calibri" w:hAnsi="Calibri"/>
          <w:sz w:val="24"/>
          <w:szCs w:val="24"/>
          <w:rtl w:val="0"/>
        </w:rPr>
        <w:t xml:space="preserve">,  Batiquitos Lagoon, La Costa and Aviara Golf Resorts</w:t>
      </w:r>
      <w:r w:rsidDel="00000000" w:rsidR="00000000" w:rsidRPr="00000000">
        <w:rPr>
          <w:rtl w:val="0"/>
        </w:rPr>
      </w:r>
    </w:p>
    <w:p w:rsidR="00000000" w:rsidDel="00000000" w:rsidP="00000000" w:rsidRDefault="00000000" w:rsidRPr="00000000" w14:paraId="00000013">
      <w:pPr>
        <w:spacing w:after="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5">
      <w:pPr>
        <w:spacing w:after="0" w:lineRule="auto"/>
        <w:rPr>
          <w:rFonts w:ascii="Calibri" w:cs="Calibri" w:eastAsia="Calibri" w:hAnsi="Calibri"/>
          <w:color w:val="222222"/>
          <w:sz w:val="24"/>
          <w:szCs w:val="24"/>
        </w:rPr>
      </w:pPr>
      <w:r w:rsidDel="00000000" w:rsidR="00000000" w:rsidRPr="00000000">
        <w:rPr>
          <w:rFonts w:ascii="Calibri" w:cs="Calibri" w:eastAsia="Calibri" w:hAnsi="Calibri"/>
          <w:b w:val="1"/>
          <w:sz w:val="28"/>
          <w:szCs w:val="28"/>
          <w:rtl w:val="0"/>
        </w:rPr>
        <w:t xml:space="preserve">Kitchen</w:t>
      </w:r>
      <w:r w:rsidDel="00000000" w:rsidR="00000000" w:rsidRPr="00000000">
        <w:rPr>
          <w:rFonts w:ascii="Calibri" w:cs="Calibri" w:eastAsia="Calibri" w:hAnsi="Calibri"/>
          <w:b w:val="1"/>
          <w:sz w:val="26"/>
          <w:szCs w:val="26"/>
          <w:rtl w:val="0"/>
        </w:rPr>
        <w:t xml:space="preserve"> </w:t>
      </w:r>
      <w:r w:rsidDel="00000000" w:rsidR="00000000" w:rsidRPr="00000000">
        <w:rPr>
          <w:rtl w:val="0"/>
        </w:rPr>
      </w:r>
    </w:p>
    <w:p w:rsidR="00000000" w:rsidDel="00000000" w:rsidP="00000000" w:rsidRDefault="00000000" w:rsidRPr="00000000" w14:paraId="00000016">
      <w:pPr>
        <w:numPr>
          <w:ilvl w:val="0"/>
          <w:numId w:val="3"/>
        </w:numPr>
        <w:shd w:fill="ffffff" w:val="clear"/>
        <w:spacing w:after="0" w:before="0" w:line="276" w:lineRule="auto"/>
        <w:ind w:left="360" w:hanging="360"/>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Dacor appliance suite </w:t>
      </w:r>
      <w:r w:rsidDel="00000000" w:rsidR="00000000" w:rsidRPr="00000000">
        <w:rPr>
          <w:rFonts w:ascii="Calibri" w:cs="Calibri" w:eastAsia="Calibri" w:hAnsi="Calibri"/>
          <w:color w:val="222222"/>
          <w:sz w:val="24"/>
          <w:szCs w:val="24"/>
          <w:rtl w:val="0"/>
        </w:rPr>
        <w:t xml:space="preserve">6-burner gas with griddle, convection oven, steam oven, microwave, pot filler, two warming drawers, and dual Bosch dishwashers</w:t>
      </w:r>
    </w:p>
    <w:p w:rsidR="00000000" w:rsidDel="00000000" w:rsidP="00000000" w:rsidRDefault="00000000" w:rsidRPr="00000000" w14:paraId="00000017">
      <w:pPr>
        <w:numPr>
          <w:ilvl w:val="0"/>
          <w:numId w:val="3"/>
        </w:numPr>
        <w:shd w:fill="ffffff" w:val="clear"/>
        <w:spacing w:after="0" w:before="0" w:line="276" w:lineRule="auto"/>
        <w:ind w:left="360" w:hanging="360"/>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Dacor Stainless Steel</w:t>
      </w:r>
      <w:r w:rsidDel="00000000" w:rsidR="00000000" w:rsidRPr="00000000">
        <w:rPr>
          <w:rFonts w:ascii="Calibri" w:cs="Calibri" w:eastAsia="Calibri" w:hAnsi="Calibri"/>
          <w:color w:val="222222"/>
          <w:sz w:val="24"/>
          <w:szCs w:val="24"/>
          <w:rtl w:val="0"/>
        </w:rPr>
        <w:t xml:space="preserve"> refrigerator and freezer </w:t>
      </w:r>
    </w:p>
    <w:p w:rsidR="00000000" w:rsidDel="00000000" w:rsidP="00000000" w:rsidRDefault="00000000" w:rsidRPr="00000000" w14:paraId="00000018">
      <w:pPr>
        <w:numPr>
          <w:ilvl w:val="0"/>
          <w:numId w:val="3"/>
        </w:numPr>
        <w:shd w:fill="ffffff" w:val="clear"/>
        <w:spacing w:after="0" w:before="0" w:line="276" w:lineRule="auto"/>
        <w:ind w:left="360" w:hanging="360"/>
        <w:rPr>
          <w:rFonts w:ascii="Calibri" w:cs="Calibri" w:eastAsia="Calibri" w:hAnsi="Calibri"/>
          <w:color w:val="222222"/>
          <w:sz w:val="24"/>
          <w:szCs w:val="24"/>
        </w:rPr>
      </w:pPr>
      <w:r w:rsidDel="00000000" w:rsidR="00000000" w:rsidRPr="00000000">
        <w:rPr>
          <w:rFonts w:ascii="Calibri" w:cs="Calibri" w:eastAsia="Calibri" w:hAnsi="Calibri"/>
          <w:b w:val="1"/>
          <w:color w:val="222222"/>
          <w:sz w:val="24"/>
          <w:szCs w:val="24"/>
          <w:rtl w:val="0"/>
        </w:rPr>
        <w:t xml:space="preserve">Dacor</w:t>
      </w:r>
      <w:r w:rsidDel="00000000" w:rsidR="00000000" w:rsidRPr="00000000">
        <w:rPr>
          <w:rFonts w:ascii="Calibri" w:cs="Calibri" w:eastAsia="Calibri" w:hAnsi="Calibri"/>
          <w:color w:val="222222"/>
          <w:sz w:val="24"/>
          <w:szCs w:val="24"/>
          <w:rtl w:val="0"/>
        </w:rPr>
        <w:t xml:space="preserve"> Wine Refrigerator</w:t>
      </w:r>
    </w:p>
    <w:p w:rsidR="00000000" w:rsidDel="00000000" w:rsidP="00000000" w:rsidRDefault="00000000" w:rsidRPr="00000000" w14:paraId="00000019">
      <w:pPr>
        <w:numPr>
          <w:ilvl w:val="0"/>
          <w:numId w:val="3"/>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Tons of upper and lower </w:t>
      </w:r>
      <w:r w:rsidDel="00000000" w:rsidR="00000000" w:rsidRPr="00000000">
        <w:rPr>
          <w:rFonts w:ascii="Calibri" w:cs="Calibri" w:eastAsia="Calibri" w:hAnsi="Calibri"/>
          <w:b w:val="1"/>
          <w:sz w:val="24"/>
          <w:szCs w:val="24"/>
          <w:rtl w:val="0"/>
        </w:rPr>
        <w:t xml:space="preserve">cabinet storage </w:t>
      </w:r>
      <w:r w:rsidDel="00000000" w:rsidR="00000000" w:rsidRPr="00000000">
        <w:rPr>
          <w:rtl w:val="0"/>
        </w:rPr>
      </w:r>
    </w:p>
    <w:p w:rsidR="00000000" w:rsidDel="00000000" w:rsidP="00000000" w:rsidRDefault="00000000" w:rsidRPr="00000000" w14:paraId="0000001A">
      <w:pPr>
        <w:numPr>
          <w:ilvl w:val="0"/>
          <w:numId w:val="3"/>
        </w:numPr>
        <w:spacing w:after="0" w:line="276" w:lineRule="auto"/>
        <w:ind w:left="360" w:hanging="360"/>
        <w:rPr>
          <w:rFonts w:ascii="Calibri" w:cs="Calibri" w:eastAsia="Calibri" w:hAnsi="Calibri"/>
          <w:b w:val="1"/>
          <w:sz w:val="26"/>
          <w:szCs w:val="26"/>
        </w:rPr>
      </w:pPr>
      <w:r w:rsidDel="00000000" w:rsidR="00000000" w:rsidRPr="00000000">
        <w:rPr>
          <w:rFonts w:ascii="Calibri" w:cs="Calibri" w:eastAsia="Calibri" w:hAnsi="Calibri"/>
          <w:b w:val="1"/>
          <w:color w:val="2a2a33"/>
          <w:sz w:val="24"/>
          <w:szCs w:val="24"/>
          <w:highlight w:val="white"/>
          <w:rtl w:val="0"/>
        </w:rPr>
        <w:t xml:space="preserve">Freshly refinished</w:t>
      </w:r>
      <w:r w:rsidDel="00000000" w:rsidR="00000000" w:rsidRPr="00000000">
        <w:rPr>
          <w:rFonts w:ascii="Calibri" w:cs="Calibri" w:eastAsia="Calibri" w:hAnsi="Calibri"/>
          <w:color w:val="2a2a33"/>
          <w:sz w:val="24"/>
          <w:szCs w:val="24"/>
          <w:highlight w:val="white"/>
          <w:rtl w:val="0"/>
        </w:rPr>
        <w:t xml:space="preserve"> cabinets, newer hardware, and an eat-in kitchen area</w:t>
      </w:r>
      <w:r w:rsidDel="00000000" w:rsidR="00000000" w:rsidRPr="00000000">
        <w:rPr>
          <w:rtl w:val="0"/>
        </w:rPr>
      </w:r>
    </w:p>
    <w:p w:rsidR="00000000" w:rsidDel="00000000" w:rsidP="00000000" w:rsidRDefault="00000000" w:rsidRPr="00000000" w14:paraId="0000001B">
      <w:pPr>
        <w:numPr>
          <w:ilvl w:val="0"/>
          <w:numId w:val="3"/>
        </w:numPr>
        <w:spacing w:after="0" w:line="276"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Abundant granite</w:t>
      </w:r>
      <w:r w:rsidDel="00000000" w:rsidR="00000000" w:rsidRPr="00000000">
        <w:rPr>
          <w:rFonts w:ascii="Calibri" w:cs="Calibri" w:eastAsia="Calibri" w:hAnsi="Calibri"/>
          <w:sz w:val="24"/>
          <w:szCs w:val="24"/>
          <w:rtl w:val="0"/>
        </w:rPr>
        <w:t xml:space="preserve"> countertop space with lots of barstool seating </w:t>
      </w:r>
      <w:r w:rsidDel="00000000" w:rsidR="00000000" w:rsidRPr="00000000">
        <w:rPr>
          <w:rtl w:val="0"/>
        </w:rPr>
      </w:r>
    </w:p>
    <w:p w:rsidR="00000000" w:rsidDel="00000000" w:rsidP="00000000" w:rsidRDefault="00000000" w:rsidRPr="00000000" w14:paraId="0000001C">
      <w:pPr>
        <w:numPr>
          <w:ilvl w:val="0"/>
          <w:numId w:val="3"/>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Seamless transition from kitchen and family room area with direct access to the outdoor entertainer’s patio with ocean views</w:t>
      </w:r>
    </w:p>
    <w:p w:rsidR="00000000" w:rsidDel="00000000" w:rsidP="00000000" w:rsidRDefault="00000000" w:rsidRPr="00000000" w14:paraId="0000001D">
      <w:pPr>
        <w:numPr>
          <w:ilvl w:val="0"/>
          <w:numId w:val="3"/>
        </w:numPr>
        <w:spacing w:after="0" w:line="276" w:lineRule="auto"/>
        <w:ind w:left="3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Wet bar adjacent to kitchen is perfect for entertaining</w:t>
      </w:r>
    </w:p>
    <w:p w:rsidR="00000000" w:rsidDel="00000000" w:rsidP="00000000" w:rsidRDefault="00000000" w:rsidRPr="00000000" w14:paraId="0000001E">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2496185</wp:posOffset>
            </wp:positionH>
            <wp:positionV relativeFrom="paragraph">
              <wp:posOffset>19050</wp:posOffset>
            </wp:positionV>
            <wp:extent cx="1966595" cy="600075"/>
            <wp:effectExtent b="0" l="0" r="0" t="0"/>
            <wp:wrapSquare wrapText="bothSides" distB="0" distT="0" distL="114300" distR="114300"/>
            <wp:docPr id="37" name="image2.png"/>
            <a:graphic>
              <a:graphicData uri="http://schemas.openxmlformats.org/drawingml/2006/picture">
                <pic:pic>
                  <pic:nvPicPr>
                    <pic:cNvPr id="0" name="image2.png"/>
                    <pic:cNvPicPr preferRelativeResize="0"/>
                  </pic:nvPicPr>
                  <pic:blipFill>
                    <a:blip r:embed="rId9"/>
                    <a:srcRect b="121" l="0" r="0" t="121"/>
                    <a:stretch>
                      <a:fillRect/>
                    </a:stretch>
                  </pic:blipFill>
                  <pic:spPr>
                    <a:xfrm>
                      <a:off x="0" y="0"/>
                      <a:ext cx="1966595" cy="600075"/>
                    </a:xfrm>
                    <a:prstGeom prst="rect"/>
                    <a:ln/>
                  </pic:spPr>
                </pic:pic>
              </a:graphicData>
            </a:graphic>
          </wp:anchor>
        </w:drawing>
      </w:r>
    </w:p>
    <w:p w:rsidR="00000000" w:rsidDel="00000000" w:rsidP="00000000" w:rsidRDefault="00000000" w:rsidRPr="00000000" w14:paraId="00000021">
      <w:pPr>
        <w:jc w:val="center"/>
        <w:rPr>
          <w:rFonts w:ascii="Calibri" w:cs="Calibri" w:eastAsia="Calibri" w:hAnsi="Calibri"/>
          <w:color w:val="ffffff"/>
          <w:sz w:val="28"/>
          <w:szCs w:val="28"/>
        </w:rPr>
      </w:pPr>
      <w:r w:rsidDel="00000000" w:rsidR="00000000" w:rsidRPr="00000000">
        <w:rPr>
          <w:rtl w:val="0"/>
        </w:rPr>
      </w:r>
    </w:p>
    <w:p w:rsidR="00000000" w:rsidDel="00000000" w:rsidP="00000000" w:rsidRDefault="00000000" w:rsidRPr="00000000" w14:paraId="00000022">
      <w:pPr>
        <w:pStyle w:val="Heading2"/>
        <w:spacing w:after="0" w:line="240" w:lineRule="auto"/>
        <w:rPr>
          <w:sz w:val="32"/>
          <w:szCs w:val="32"/>
        </w:rPr>
      </w:pPr>
      <w:bookmarkStart w:colFirst="0" w:colLast="0" w:name="_heading=h.g5l1nrdu9cyg" w:id="1"/>
      <w:bookmarkEnd w:id="1"/>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wp:posOffset>
            </wp:positionH>
            <wp:positionV relativeFrom="paragraph">
              <wp:posOffset>161925</wp:posOffset>
            </wp:positionV>
            <wp:extent cx="6858000" cy="634365"/>
            <wp:effectExtent b="0" l="0" r="0" t="0"/>
            <wp:wrapNone/>
            <wp:docPr id="36" name="image3.png"/>
            <a:graphic>
              <a:graphicData uri="http://schemas.openxmlformats.org/drawingml/2006/picture">
                <pic:pic>
                  <pic:nvPicPr>
                    <pic:cNvPr id="0" name="image3.png"/>
                    <pic:cNvPicPr preferRelativeResize="0"/>
                  </pic:nvPicPr>
                  <pic:blipFill>
                    <a:blip r:embed="rId7"/>
                    <a:srcRect b="-7413" l="0" r="0" t="-7413"/>
                    <a:stretch>
                      <a:fillRect/>
                    </a:stretch>
                  </pic:blipFill>
                  <pic:spPr>
                    <a:xfrm>
                      <a:off x="0" y="0"/>
                      <a:ext cx="6858000" cy="634365"/>
                    </a:xfrm>
                    <a:prstGeom prst="rect"/>
                    <a:ln/>
                  </pic:spPr>
                </pic:pic>
              </a:graphicData>
            </a:graphic>
          </wp:anchor>
        </w:drawing>
      </w:r>
    </w:p>
    <w:p w:rsidR="00000000" w:rsidDel="00000000" w:rsidP="00000000" w:rsidRDefault="00000000" w:rsidRPr="00000000" w14:paraId="00000023">
      <w:pPr>
        <w:pStyle w:val="Heading2"/>
        <w:spacing w:after="0" w:before="0" w:line="240" w:lineRule="auto"/>
        <w:jc w:val="center"/>
        <w:rPr>
          <w:b w:val="0"/>
          <w:color w:val="ffffff"/>
          <w:sz w:val="32"/>
          <w:szCs w:val="32"/>
        </w:rPr>
      </w:pPr>
      <w:bookmarkStart w:colFirst="0" w:colLast="0" w:name="_heading=h.eisy5qesjk22" w:id="2"/>
      <w:bookmarkEnd w:id="2"/>
      <w:r w:rsidDel="00000000" w:rsidR="00000000" w:rsidRPr="00000000">
        <w:rPr>
          <w:b w:val="0"/>
          <w:color w:val="ffffff"/>
          <w:sz w:val="32"/>
          <w:szCs w:val="32"/>
          <w:rtl w:val="0"/>
        </w:rPr>
        <w:t xml:space="preserve">Keller Williams Realty | 12750 High Bluff Dr #300, San Diego, CA 92130</w:t>
      </w:r>
    </w:p>
    <w:p w:rsidR="00000000" w:rsidDel="00000000" w:rsidP="00000000" w:rsidRDefault="00000000" w:rsidRPr="00000000" w14:paraId="00000024">
      <w:pPr>
        <w:pStyle w:val="Heading2"/>
        <w:spacing w:after="0" w:before="0" w:lineRule="auto"/>
        <w:jc w:val="center"/>
        <w:rPr>
          <w:b w:val="0"/>
          <w:color w:val="ffffff"/>
        </w:rPr>
      </w:pPr>
      <w:bookmarkStart w:colFirst="0" w:colLast="0" w:name="_heading=h.orygm9vma4yr" w:id="3"/>
      <w:bookmarkEnd w:id="3"/>
      <w:r w:rsidDel="00000000" w:rsidR="00000000" w:rsidRPr="00000000">
        <w:rPr>
          <w:b w:val="0"/>
          <w:color w:val="ffffff"/>
          <w:rtl w:val="0"/>
        </w:rPr>
        <w:t xml:space="preserve">Each office is independently owned and operated</w:t>
      </w:r>
    </w:p>
    <w:p w:rsidR="00000000" w:rsidDel="00000000" w:rsidP="00000000" w:rsidRDefault="00000000" w:rsidRPr="00000000" w14:paraId="00000025">
      <w:pPr>
        <w:spacing w:after="120" w:line="24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6">
      <w:pPr>
        <w:spacing w:after="120" w:line="24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Primary Bedroom &amp; Primary Bathroom </w:t>
      </w:r>
      <w:r w:rsidDel="00000000" w:rsidR="00000000" w:rsidRPr="00000000">
        <w:rPr>
          <w:rtl w:val="0"/>
        </w:rPr>
      </w:r>
    </w:p>
    <w:p w:rsidR="00000000" w:rsidDel="00000000" w:rsidP="00000000" w:rsidRDefault="00000000" w:rsidRPr="00000000" w14:paraId="00000027">
      <w:pPr>
        <w:numPr>
          <w:ilvl w:val="0"/>
          <w:numId w:val="2"/>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Spacious Primary bedroom suite has direct access to a private patio overlooking the ocean</w:t>
      </w:r>
      <w:r w:rsidDel="00000000" w:rsidR="00000000" w:rsidRPr="00000000">
        <w:rPr>
          <w:rtl w:val="0"/>
        </w:rPr>
      </w:r>
    </w:p>
    <w:p w:rsidR="00000000" w:rsidDel="00000000" w:rsidP="00000000" w:rsidRDefault="00000000" w:rsidRPr="00000000" w14:paraId="00000028">
      <w:pPr>
        <w:numPr>
          <w:ilvl w:val="0"/>
          <w:numId w:val="2"/>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Vast window views of the neighborhood lagoon and the ocean beyond</w:t>
      </w:r>
    </w:p>
    <w:p w:rsidR="00000000" w:rsidDel="00000000" w:rsidP="00000000" w:rsidRDefault="00000000" w:rsidRPr="00000000" w14:paraId="00000029">
      <w:pPr>
        <w:numPr>
          <w:ilvl w:val="0"/>
          <w:numId w:val="2"/>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Large, luxurious Spa-like primary bath with</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2a2a33"/>
          <w:sz w:val="24"/>
          <w:szCs w:val="24"/>
          <w:highlight w:val="white"/>
          <w:rtl w:val="0"/>
        </w:rPr>
        <w:t xml:space="preserve">walkthrough </w:t>
      </w:r>
      <w:r w:rsidDel="00000000" w:rsidR="00000000" w:rsidRPr="00000000">
        <w:rPr>
          <w:rFonts w:ascii="Calibri" w:cs="Calibri" w:eastAsia="Calibri" w:hAnsi="Calibri"/>
          <w:color w:val="2a2a33"/>
          <w:sz w:val="24"/>
          <w:szCs w:val="24"/>
          <w:highlight w:val="white"/>
          <w:rtl w:val="0"/>
        </w:rPr>
        <w:t xml:space="preserve">steam shower, effervescent bubbles soaking tub</w:t>
      </w:r>
    </w:p>
    <w:p w:rsidR="00000000" w:rsidDel="00000000" w:rsidP="00000000" w:rsidRDefault="00000000" w:rsidRPr="00000000" w14:paraId="0000002A">
      <w:pPr>
        <w:numPr>
          <w:ilvl w:val="0"/>
          <w:numId w:val="2"/>
        </w:numPr>
        <w:spacing w:after="0" w:line="276" w:lineRule="auto"/>
        <w:ind w:left="360" w:hanging="360"/>
        <w:rPr>
          <w:rFonts w:ascii="Calibri" w:cs="Calibri" w:eastAsia="Calibri" w:hAnsi="Calibri"/>
          <w:color w:val="2a2a33"/>
          <w:sz w:val="24"/>
          <w:szCs w:val="24"/>
          <w:highlight w:val="white"/>
          <w:u w:val="none"/>
        </w:rPr>
      </w:pPr>
      <w:r w:rsidDel="00000000" w:rsidR="00000000" w:rsidRPr="00000000">
        <w:rPr>
          <w:rFonts w:ascii="Calibri" w:cs="Calibri" w:eastAsia="Calibri" w:hAnsi="Calibri"/>
          <w:color w:val="2a2a33"/>
          <w:sz w:val="24"/>
          <w:szCs w:val="24"/>
          <w:highlight w:val="white"/>
          <w:rtl w:val="0"/>
        </w:rPr>
        <w:t xml:space="preserve">Dual water closets (one with a bidet) and a generous walk-in closet with floor to ceiling built-ins</w:t>
      </w:r>
      <w:r w:rsidDel="00000000" w:rsidR="00000000" w:rsidRPr="00000000">
        <w:rPr>
          <w:rtl w:val="0"/>
        </w:rPr>
      </w:r>
    </w:p>
    <w:p w:rsidR="00000000" w:rsidDel="00000000" w:rsidP="00000000" w:rsidRDefault="00000000" w:rsidRPr="00000000" w14:paraId="0000002B">
      <w:pPr>
        <w:spacing w:after="0" w:line="240" w:lineRule="auto"/>
        <w:jc w:val="both"/>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C">
      <w:pPr>
        <w:spacing w:after="120" w:line="240" w:lineRule="auto"/>
        <w:rPr>
          <w:rFonts w:ascii="Calibri" w:cs="Calibri" w:eastAsia="Calibri" w:hAnsi="Calibri"/>
          <w:sz w:val="26"/>
          <w:szCs w:val="26"/>
        </w:rPr>
      </w:pPr>
      <w:r w:rsidDel="00000000" w:rsidR="00000000" w:rsidRPr="00000000">
        <w:rPr>
          <w:rFonts w:ascii="Calibri" w:cs="Calibri" w:eastAsia="Calibri" w:hAnsi="Calibri"/>
          <w:b w:val="1"/>
          <w:sz w:val="28"/>
          <w:szCs w:val="28"/>
          <w:rtl w:val="0"/>
        </w:rPr>
        <w:t xml:space="preserve">Dining Room, Living Room, Family &amp; Other Areas</w:t>
      </w:r>
      <w:r w:rsidDel="00000000" w:rsidR="00000000" w:rsidRPr="00000000">
        <w:rPr>
          <w:rtl w:val="0"/>
        </w:rPr>
      </w:r>
    </w:p>
    <w:p w:rsidR="00000000" w:rsidDel="00000000" w:rsidP="00000000" w:rsidRDefault="00000000" w:rsidRPr="00000000" w14:paraId="0000002D">
      <w:pPr>
        <w:numPr>
          <w:ilvl w:val="0"/>
          <w:numId w:val="2"/>
        </w:numPr>
        <w:spacing w:after="0" w:afterAutospacing="0" w:line="240" w:lineRule="auto"/>
        <w:ind w:left="360"/>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Tumbled Versailles pattern Travertine</w:t>
      </w:r>
      <w:r w:rsidDel="00000000" w:rsidR="00000000" w:rsidRPr="00000000">
        <w:rPr>
          <w:rFonts w:ascii="Calibri" w:cs="Calibri" w:eastAsia="Calibri" w:hAnsi="Calibri"/>
          <w:color w:val="222222"/>
          <w:sz w:val="24"/>
          <w:szCs w:val="24"/>
          <w:highlight w:val="white"/>
          <w:rtl w:val="0"/>
        </w:rPr>
        <w:t xml:space="preserve">, hardwood flooring, and designer carpet throughout </w:t>
      </w:r>
    </w:p>
    <w:p w:rsidR="00000000" w:rsidDel="00000000" w:rsidP="00000000" w:rsidRDefault="00000000" w:rsidRPr="00000000" w14:paraId="0000002E">
      <w:pPr>
        <w:numPr>
          <w:ilvl w:val="0"/>
          <w:numId w:val="2"/>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Family room with seamless access to the entertainer’s patio with ocean views</w:t>
      </w:r>
      <w:r w:rsidDel="00000000" w:rsidR="00000000" w:rsidRPr="00000000">
        <w:rPr>
          <w:rtl w:val="0"/>
        </w:rPr>
      </w:r>
    </w:p>
    <w:p w:rsidR="00000000" w:rsidDel="00000000" w:rsidP="00000000" w:rsidRDefault="00000000" w:rsidRPr="00000000" w14:paraId="0000002F">
      <w:pPr>
        <w:numPr>
          <w:ilvl w:val="0"/>
          <w:numId w:val="2"/>
        </w:numPr>
        <w:spacing w:after="0" w:line="276" w:lineRule="auto"/>
        <w:ind w:left="3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Spacious formal dining room open to great room and patio</w:t>
      </w:r>
      <w:r w:rsidDel="00000000" w:rsidR="00000000" w:rsidRPr="00000000">
        <w:rPr>
          <w:rtl w:val="0"/>
        </w:rPr>
      </w:r>
    </w:p>
    <w:p w:rsidR="00000000" w:rsidDel="00000000" w:rsidP="00000000" w:rsidRDefault="00000000" w:rsidRPr="00000000" w14:paraId="00000030">
      <w:pPr>
        <w:numPr>
          <w:ilvl w:val="0"/>
          <w:numId w:val="2"/>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 level features primary suite, office, entertainment loft,  spacious home theater with new projector</w:t>
      </w:r>
    </w:p>
    <w:p w:rsidR="00000000" w:rsidDel="00000000" w:rsidP="00000000" w:rsidRDefault="00000000" w:rsidRPr="00000000" w14:paraId="00000031">
      <w:pPr>
        <w:numPr>
          <w:ilvl w:val="0"/>
          <w:numId w:val="2"/>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Fantastic rooftop terrace with full covered bar and dining area, and fire pit with phenomenal ocean views</w:t>
      </w:r>
    </w:p>
    <w:p w:rsidR="00000000" w:rsidDel="00000000" w:rsidP="00000000" w:rsidRDefault="00000000" w:rsidRPr="00000000" w14:paraId="00000032">
      <w:pPr>
        <w:numPr>
          <w:ilvl w:val="0"/>
          <w:numId w:val="2"/>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Entry-level pass-through laundry room</w:t>
      </w:r>
      <w:r w:rsidDel="00000000" w:rsidR="00000000" w:rsidRPr="00000000">
        <w:rPr>
          <w:rtl w:val="0"/>
        </w:rPr>
      </w:r>
    </w:p>
    <w:p w:rsidR="00000000" w:rsidDel="00000000" w:rsidP="00000000" w:rsidRDefault="00000000" w:rsidRPr="00000000" w14:paraId="00000033">
      <w:pPr>
        <w:numPr>
          <w:ilvl w:val="0"/>
          <w:numId w:val="2"/>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Abundant natural light and numerous windows</w:t>
      </w:r>
      <w:r w:rsidDel="00000000" w:rsidR="00000000" w:rsidRPr="00000000">
        <w:rPr>
          <w:rtl w:val="0"/>
        </w:rPr>
      </w:r>
    </w:p>
    <w:p w:rsidR="00000000" w:rsidDel="00000000" w:rsidP="00000000" w:rsidRDefault="00000000" w:rsidRPr="00000000" w14:paraId="00000034">
      <w:pPr>
        <w:numPr>
          <w:ilvl w:val="0"/>
          <w:numId w:val="2"/>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Temperature-controlled wine closet with dual-door access</w:t>
      </w:r>
    </w:p>
    <w:p w:rsidR="00000000" w:rsidDel="00000000" w:rsidP="00000000" w:rsidRDefault="00000000" w:rsidRPr="00000000" w14:paraId="00000035">
      <w:pPr>
        <w:numPr>
          <w:ilvl w:val="0"/>
          <w:numId w:val="2"/>
        </w:numPr>
        <w:spacing w:after="0" w:line="276" w:lineRule="auto"/>
        <w:ind w:left="3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Optional Locked-off 2-bedroom, 2-bathroom, </w:t>
      </w:r>
      <w:r w:rsidDel="00000000" w:rsidR="00000000" w:rsidRPr="00000000">
        <w:rPr>
          <w:rFonts w:ascii="Calibri" w:cs="Calibri" w:eastAsia="Calibri" w:hAnsi="Calibri"/>
          <w:b w:val="1"/>
          <w:sz w:val="24"/>
          <w:szCs w:val="24"/>
          <w:rtl w:val="0"/>
        </w:rPr>
        <w:t xml:space="preserve">2-story ADU </w:t>
      </w:r>
      <w:r w:rsidDel="00000000" w:rsidR="00000000" w:rsidRPr="00000000">
        <w:rPr>
          <w:rFonts w:ascii="Calibri" w:cs="Calibri" w:eastAsia="Calibri" w:hAnsi="Calibri"/>
          <w:sz w:val="24"/>
          <w:szCs w:val="24"/>
          <w:rtl w:val="0"/>
        </w:rPr>
        <w:t xml:space="preserve">with kitchen, family room &amp; washer/dryer </w:t>
      </w: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7">
      <w:pPr>
        <w:spacing w:after="120" w:line="240" w:lineRule="auto"/>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Outdoor Amenities and Upgrades</w:t>
      </w:r>
    </w:p>
    <w:p w:rsidR="00000000" w:rsidDel="00000000" w:rsidP="00000000" w:rsidRDefault="00000000" w:rsidRPr="00000000" w14:paraId="00000038">
      <w:pPr>
        <w:spacing w:after="120" w:line="240" w:lineRule="auto"/>
        <w:rPr>
          <w:rFonts w:ascii="Calibri" w:cs="Calibri" w:eastAsia="Calibri" w:hAnsi="Calibri"/>
          <w:b w:val="1"/>
          <w:sz w:val="18"/>
          <w:szCs w:val="18"/>
        </w:rPr>
      </w:pPr>
      <w:r w:rsidDel="00000000" w:rsidR="00000000" w:rsidRPr="00000000">
        <w:rPr>
          <w:rFonts w:ascii="Calibri" w:cs="Calibri" w:eastAsia="Calibri" w:hAnsi="Calibri"/>
          <w:b w:val="1"/>
          <w:sz w:val="28"/>
          <w:szCs w:val="28"/>
          <w:rtl w:val="0"/>
        </w:rPr>
        <w:t xml:space="preserve">Front Area &amp; Garage</w:t>
      </w:r>
      <w:r w:rsidDel="00000000" w:rsidR="00000000" w:rsidRPr="00000000">
        <w:rPr>
          <w:rtl w:val="0"/>
        </w:rPr>
      </w:r>
    </w:p>
    <w:p w:rsidR="00000000" w:rsidDel="00000000" w:rsidP="00000000" w:rsidRDefault="00000000" w:rsidRPr="00000000" w14:paraId="00000039">
      <w:pPr>
        <w:numPr>
          <w:ilvl w:val="0"/>
          <w:numId w:val="4"/>
        </w:numPr>
        <w:tabs>
          <w:tab w:val="left" w:leader="none" w:pos="0"/>
          <w:tab w:val="left" w:leader="none" w:pos="360"/>
        </w:tabs>
        <w:spacing w:after="0" w:line="276" w:lineRule="auto"/>
        <w:ind w:left="360" w:hanging="360"/>
        <w:rPr>
          <w:sz w:val="24"/>
          <w:szCs w:val="24"/>
        </w:rPr>
      </w:pPr>
      <w:r w:rsidDel="00000000" w:rsidR="00000000" w:rsidRPr="00000000">
        <w:rPr>
          <w:rFonts w:ascii="Calibri" w:cs="Calibri" w:eastAsia="Calibri" w:hAnsi="Calibri"/>
          <w:b w:val="1"/>
          <w:sz w:val="24"/>
          <w:szCs w:val="24"/>
          <w:rtl w:val="0"/>
        </w:rPr>
        <w:t xml:space="preserve">Long driveway with private</w:t>
      </w:r>
      <w:r w:rsidDel="00000000" w:rsidR="00000000" w:rsidRPr="00000000">
        <w:rPr>
          <w:rFonts w:ascii="Calibri" w:cs="Calibri" w:eastAsia="Calibri" w:hAnsi="Calibri"/>
          <w:sz w:val="24"/>
          <w:szCs w:val="24"/>
          <w:rtl w:val="0"/>
        </w:rPr>
        <w:t xml:space="preserve"> gated entrance to multiple parking areas and to estate entrance</w:t>
      </w:r>
      <w:r w:rsidDel="00000000" w:rsidR="00000000" w:rsidRPr="00000000">
        <w:rPr>
          <w:rtl w:val="0"/>
        </w:rPr>
      </w:r>
    </w:p>
    <w:p w:rsidR="00000000" w:rsidDel="00000000" w:rsidP="00000000" w:rsidRDefault="00000000" w:rsidRPr="00000000" w14:paraId="0000003A">
      <w:pPr>
        <w:numPr>
          <w:ilvl w:val="0"/>
          <w:numId w:val="4"/>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Spacious, attached 4-car garage, plus golf car garage  and additional driveway parking</w:t>
      </w:r>
    </w:p>
    <w:p w:rsidR="00000000" w:rsidDel="00000000" w:rsidP="00000000" w:rsidRDefault="00000000" w:rsidRPr="00000000" w14:paraId="0000003B">
      <w:pPr>
        <w:numPr>
          <w:ilvl w:val="0"/>
          <w:numId w:val="4"/>
        </w:numPr>
        <w:spacing w:after="0" w:line="276" w:lineRule="auto"/>
        <w:ind w:left="3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Outdoor basketball court area on lower driveway</w:t>
      </w:r>
    </w:p>
    <w:p w:rsidR="00000000" w:rsidDel="00000000" w:rsidP="00000000" w:rsidRDefault="00000000" w:rsidRPr="00000000" w14:paraId="0000003C">
      <w:pPr>
        <w:numPr>
          <w:ilvl w:val="0"/>
          <w:numId w:val="4"/>
        </w:numPr>
        <w:spacing w:after="0" w:line="276" w:lineRule="auto"/>
        <w:ind w:left="360" w:hanging="360"/>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Direct outside access to the lower level of the home as well as a sizable tool shed/workshop</w:t>
      </w:r>
    </w:p>
    <w:p w:rsidR="00000000" w:rsidDel="00000000" w:rsidP="00000000" w:rsidRDefault="00000000" w:rsidRPr="00000000" w14:paraId="0000003D">
      <w:pPr>
        <w:spacing w:after="0" w:line="240" w:lineRule="auto"/>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3E">
      <w:pPr>
        <w:tabs>
          <w:tab w:val="left" w:leader="none" w:pos="0"/>
          <w:tab w:val="left" w:leader="none" w:pos="360"/>
        </w:tabs>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Yard Amenities</w:t>
      </w:r>
    </w:p>
    <w:p w:rsidR="00000000" w:rsidDel="00000000" w:rsidP="00000000" w:rsidRDefault="00000000" w:rsidRPr="00000000" w14:paraId="0000003F">
      <w:pPr>
        <w:numPr>
          <w:ilvl w:val="0"/>
          <w:numId w:val="1"/>
        </w:numPr>
        <w:tabs>
          <w:tab w:val="left" w:leader="none" w:pos="0"/>
          <w:tab w:val="left" w:leader="none" w:pos="360"/>
        </w:tabs>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Gorgeous</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entertainer’s covered loggia  with scenic ocean views</w:t>
      </w:r>
      <w:r w:rsidDel="00000000" w:rsidR="00000000" w:rsidRPr="00000000">
        <w:rPr>
          <w:rtl w:val="0"/>
        </w:rPr>
      </w:r>
    </w:p>
    <w:p w:rsidR="00000000" w:rsidDel="00000000" w:rsidP="00000000" w:rsidRDefault="00000000" w:rsidRPr="00000000" w14:paraId="00000040">
      <w:pPr>
        <w:numPr>
          <w:ilvl w:val="0"/>
          <w:numId w:val="1"/>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Mature, easy-maintenance landscaping, </w:t>
      </w:r>
    </w:p>
    <w:p w:rsidR="00000000" w:rsidDel="00000000" w:rsidP="00000000" w:rsidRDefault="00000000" w:rsidRPr="00000000" w14:paraId="00000041">
      <w:pPr>
        <w:numPr>
          <w:ilvl w:val="0"/>
          <w:numId w:val="1"/>
        </w:numPr>
        <w:spacing w:after="0" w:line="276" w:lineRule="auto"/>
        <w:ind w:left="360" w:hanging="360"/>
        <w:rPr>
          <w:sz w:val="24"/>
          <w:szCs w:val="24"/>
        </w:rPr>
      </w:pPr>
      <w:r w:rsidDel="00000000" w:rsidR="00000000" w:rsidRPr="00000000">
        <w:rPr>
          <w:rFonts w:ascii="Calibri" w:cs="Calibri" w:eastAsia="Calibri" w:hAnsi="Calibri"/>
          <w:sz w:val="24"/>
          <w:szCs w:val="24"/>
          <w:rtl w:val="0"/>
        </w:rPr>
        <w:t xml:space="preserve">Large, lighted  multi-sport turf field  and dog run/kennel perfect for kids and pets</w:t>
      </w:r>
      <w:r w:rsidDel="00000000" w:rsidR="00000000" w:rsidRPr="00000000">
        <w:rPr>
          <w:rtl w:val="0"/>
        </w:rPr>
      </w:r>
    </w:p>
    <w:p w:rsidR="00000000" w:rsidDel="00000000" w:rsidP="00000000" w:rsidRDefault="00000000" w:rsidRPr="00000000" w14:paraId="00000042">
      <w:pPr>
        <w:numPr>
          <w:ilvl w:val="0"/>
          <w:numId w:val="1"/>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infinity pool with in-pool seating and separate above ground</w:t>
      </w:r>
      <w:r w:rsidDel="00000000" w:rsidR="00000000" w:rsidRPr="00000000">
        <w:rPr>
          <w:rFonts w:ascii="Calibri" w:cs="Calibri" w:eastAsia="Calibri" w:hAnsi="Calibri"/>
          <w:b w:val="1"/>
          <w:sz w:val="24"/>
          <w:szCs w:val="24"/>
          <w:rtl w:val="0"/>
        </w:rPr>
        <w:t xml:space="preserve"> Jacuzzi </w:t>
      </w:r>
      <w:r w:rsidDel="00000000" w:rsidR="00000000" w:rsidRPr="00000000">
        <w:rPr>
          <w:rFonts w:ascii="Calibri" w:cs="Calibri" w:eastAsia="Calibri" w:hAnsi="Calibri"/>
          <w:sz w:val="24"/>
          <w:szCs w:val="24"/>
          <w:rtl w:val="0"/>
        </w:rPr>
        <w:t xml:space="preserve">spa </w:t>
      </w:r>
    </w:p>
    <w:p w:rsidR="00000000" w:rsidDel="00000000" w:rsidP="00000000" w:rsidRDefault="00000000" w:rsidRPr="00000000" w14:paraId="00000043">
      <w:pPr>
        <w:numPr>
          <w:ilvl w:val="0"/>
          <w:numId w:val="1"/>
        </w:numPr>
        <w:spacing w:after="0" w:line="276"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Gorgeous  entertainer’s rooftop deck with plenty of seating areas, fire-pit, covered dining room,  and resort style covered bar  </w:t>
      </w:r>
    </w:p>
    <w:p w:rsidR="00000000" w:rsidDel="00000000" w:rsidP="00000000" w:rsidRDefault="00000000" w:rsidRPr="00000000" w14:paraId="00000044">
      <w:pPr>
        <w:numPr>
          <w:ilvl w:val="0"/>
          <w:numId w:val="1"/>
        </w:numPr>
        <w:spacing w:after="0" w:line="276"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Breathtaking ocean views</w:t>
      </w:r>
      <w:r w:rsidDel="00000000" w:rsidR="00000000" w:rsidRPr="00000000">
        <w:rPr>
          <w:rFonts w:ascii="Calibri" w:cs="Calibri" w:eastAsia="Calibri" w:hAnsi="Calibri"/>
          <w:sz w:val="24"/>
          <w:szCs w:val="24"/>
          <w:rtl w:val="0"/>
        </w:rPr>
        <w:t xml:space="preserve"> from every part of the house and all decks</w:t>
      </w:r>
      <w:r w:rsidDel="00000000" w:rsidR="00000000" w:rsidRPr="00000000">
        <w:rPr>
          <w:rtl w:val="0"/>
        </w:rPr>
      </w:r>
    </w:p>
    <w:sectPr>
      <w:pgSz w:h="15840" w:w="12240" w:orient="portrait"/>
      <w:pgMar w:bottom="576"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180" w:line="274"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after="0" w:before="120" w:line="240" w:lineRule="auto"/>
    </w:pPr>
    <w:rPr>
      <w:rFonts w:ascii="Calibri" w:cs="Calibri" w:eastAsia="Calibri" w:hAnsi="Calibri"/>
      <w:b w:val="1"/>
      <w:color w:val="9bbb59"/>
      <w:sz w:val="28"/>
      <w:szCs w:val="28"/>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1f497d"/>
      <w:sz w:val="32"/>
      <w:szCs w:val="32"/>
    </w:rPr>
  </w:style>
  <w:style w:type="paragraph" w:styleId="Heading2">
    <w:name w:val="heading 2"/>
    <w:basedOn w:val="Normal"/>
    <w:next w:val="Normal"/>
    <w:pPr>
      <w:keepNext w:val="1"/>
      <w:keepLines w:val="1"/>
      <w:spacing w:line="240" w:lineRule="auto"/>
      <w:jc w:val="center"/>
    </w:pPr>
    <w:rPr>
      <w:rFonts w:ascii="Calibri" w:cs="Calibri" w:eastAsia="Calibri" w:hAnsi="Calibri"/>
      <w:color w:val="ffffff"/>
      <w:sz w:val="26"/>
      <w:szCs w:val="26"/>
    </w:rPr>
  </w:style>
  <w:style w:type="paragraph" w:styleId="Heading3">
    <w:name w:val="heading 3"/>
    <w:basedOn w:val="Normal"/>
    <w:next w:val="Normal"/>
    <w:pPr>
      <w:keepNext w:val="1"/>
      <w:keepLines w:val="1"/>
      <w:spacing w:after="0" w:before="20" w:line="240" w:lineRule="auto"/>
    </w:pPr>
    <w:rPr>
      <w:b w:val="1"/>
      <w:color w:val="1f497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262626"/>
    </w:rPr>
  </w:style>
  <w:style w:type="paragraph" w:styleId="Heading5">
    <w:name w:val="heading 5"/>
    <w:basedOn w:val="Normal"/>
    <w:next w:val="Normal"/>
    <w:pPr>
      <w:keepNext w:val="1"/>
      <w:keepLines w:val="1"/>
      <w:spacing w:after="0" w:before="200" w:lineRule="auto"/>
    </w:pPr>
    <w:rPr>
      <w:rFonts w:ascii="Calibri" w:cs="Calibri" w:eastAsia="Calibri" w:hAnsi="Calibri"/>
    </w:rPr>
  </w:style>
  <w:style w:type="paragraph" w:styleId="Heading6">
    <w:name w:val="heading 6"/>
    <w:basedOn w:val="Normal"/>
    <w:next w:val="Normal"/>
    <w:pPr>
      <w:keepNext w:val="1"/>
      <w:keepLines w:val="1"/>
      <w:spacing w:after="0" w:before="200" w:lineRule="auto"/>
    </w:pPr>
    <w:rPr>
      <w:rFonts w:ascii="Calibri" w:cs="Calibri" w:eastAsia="Calibri" w:hAnsi="Calibri"/>
      <w:i w:val="1"/>
    </w:rPr>
  </w:style>
  <w:style w:type="paragraph" w:styleId="Title">
    <w:name w:val="Title"/>
    <w:basedOn w:val="Normal"/>
    <w:next w:val="Normal"/>
    <w:pPr>
      <w:spacing w:after="120" w:line="240" w:lineRule="auto"/>
    </w:pPr>
    <w:rPr>
      <w:rFonts w:ascii="Calibri" w:cs="Calibri" w:eastAsia="Calibri" w:hAnsi="Calibri"/>
      <w:color w:val="1f497d"/>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0" w:before="360" w:line="240" w:lineRule="auto"/>
      <w:outlineLvl w:val="0"/>
    </w:pPr>
    <w:rPr>
      <w:rFonts w:ascii="Calibri" w:cs="Calibri" w:eastAsia="Calibri" w:hAnsi="Calibri"/>
      <w:color w:val="1f497d"/>
      <w:sz w:val="32"/>
      <w:szCs w:val="32"/>
    </w:rPr>
  </w:style>
  <w:style w:type="paragraph" w:styleId="Heading2">
    <w:name w:val="heading 2"/>
    <w:basedOn w:val="Normal"/>
    <w:next w:val="Normal"/>
    <w:uiPriority w:val="9"/>
    <w:semiHidden w:val="1"/>
    <w:unhideWhenUsed w:val="1"/>
    <w:qFormat w:val="1"/>
    <w:pPr>
      <w:keepNext w:val="1"/>
      <w:keepLines w:val="1"/>
      <w:spacing w:after="0" w:before="120" w:line="240" w:lineRule="auto"/>
      <w:outlineLvl w:val="1"/>
    </w:pPr>
    <w:rPr>
      <w:rFonts w:ascii="Calibri" w:cs="Calibri" w:eastAsia="Calibri" w:hAnsi="Calibri"/>
      <w:b w:val="1"/>
      <w:color w:val="9bbb59"/>
      <w:sz w:val="28"/>
      <w:szCs w:val="28"/>
    </w:rPr>
  </w:style>
  <w:style w:type="paragraph" w:styleId="Heading3">
    <w:name w:val="heading 3"/>
    <w:basedOn w:val="Normal"/>
    <w:next w:val="Normal"/>
    <w:uiPriority w:val="9"/>
    <w:semiHidden w:val="1"/>
    <w:unhideWhenUsed w:val="1"/>
    <w:qFormat w:val="1"/>
    <w:pPr>
      <w:keepNext w:val="1"/>
      <w:keepLines w:val="1"/>
      <w:spacing w:after="0" w:before="20" w:line="240" w:lineRule="auto"/>
      <w:outlineLvl w:val="2"/>
    </w:pPr>
    <w:rPr>
      <w:b w:val="1"/>
      <w:color w:val="1f497d"/>
      <w:sz w:val="24"/>
      <w:szCs w:val="24"/>
    </w:rPr>
  </w:style>
  <w:style w:type="paragraph" w:styleId="Heading4">
    <w:name w:val="heading 4"/>
    <w:basedOn w:val="Normal"/>
    <w:next w:val="Normal"/>
    <w:uiPriority w:val="9"/>
    <w:semiHidden w:val="1"/>
    <w:unhideWhenUsed w:val="1"/>
    <w:qFormat w:val="1"/>
    <w:pPr>
      <w:keepNext w:val="1"/>
      <w:keepLines w:val="1"/>
      <w:spacing w:after="0" w:before="200"/>
      <w:outlineLvl w:val="3"/>
    </w:pPr>
    <w:rPr>
      <w:rFonts w:ascii="Calibri" w:cs="Calibri" w:eastAsia="Calibri" w:hAnsi="Calibri"/>
      <w:b w:val="1"/>
      <w:i w:val="1"/>
      <w:color w:val="262626"/>
    </w:rPr>
  </w:style>
  <w:style w:type="paragraph" w:styleId="Heading5">
    <w:name w:val="heading 5"/>
    <w:basedOn w:val="Normal"/>
    <w:next w:val="Normal"/>
    <w:uiPriority w:val="9"/>
    <w:semiHidden w:val="1"/>
    <w:unhideWhenUsed w:val="1"/>
    <w:qFormat w:val="1"/>
    <w:pPr>
      <w:keepNext w:val="1"/>
      <w:keepLines w:val="1"/>
      <w:spacing w:after="0" w:before="200"/>
      <w:outlineLvl w:val="4"/>
    </w:pPr>
    <w:rPr>
      <w:rFonts w:ascii="Calibri" w:cs="Calibri" w:eastAsia="Calibri" w:hAnsi="Calibri"/>
    </w:rPr>
  </w:style>
  <w:style w:type="paragraph" w:styleId="Heading6">
    <w:name w:val="heading 6"/>
    <w:basedOn w:val="Normal"/>
    <w:next w:val="Normal"/>
    <w:uiPriority w:val="9"/>
    <w:semiHidden w:val="1"/>
    <w:unhideWhenUsed w:val="1"/>
    <w:qFormat w:val="1"/>
    <w:pPr>
      <w:keepNext w:val="1"/>
      <w:keepLines w:val="1"/>
      <w:spacing w:after="0" w:before="200"/>
      <w:outlineLvl w:val="5"/>
    </w:pPr>
    <w:rPr>
      <w:rFonts w:ascii="Calibri" w:cs="Calibri" w:eastAsia="Calibri" w:hAnsi="Calibri"/>
      <w:i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120" w:line="240" w:lineRule="auto"/>
      <w:contextualSpacing w:val="1"/>
    </w:pPr>
    <w:rPr>
      <w:rFonts w:ascii="Calibri" w:cs="Calibri" w:eastAsia="Calibri" w:hAnsi="Calibri"/>
      <w:color w:val="1f497d"/>
      <w:sz w:val="72"/>
      <w:szCs w:val="72"/>
    </w:rPr>
  </w:style>
  <w:style w:type="paragraph" w:styleId="Subtitle">
    <w:name w:val="Subtitle"/>
    <w:basedOn w:val="Normal"/>
    <w:next w:val="Normal"/>
    <w:uiPriority w:val="11"/>
    <w:qFormat w:val="1"/>
    <w:rPr>
      <w:color w:val="265898"/>
      <w:sz w:val="32"/>
      <w:szCs w:val="32"/>
    </w:rPr>
  </w:style>
  <w:style w:type="paragraph" w:styleId="BalloonText">
    <w:name w:val="Balloon Text"/>
    <w:basedOn w:val="Normal"/>
    <w:link w:val="BalloonTextChar"/>
    <w:uiPriority w:val="99"/>
    <w:semiHidden w:val="1"/>
    <w:unhideWhenUsed w:val="1"/>
    <w:rsid w:val="00C424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4242E"/>
    <w:rPr>
      <w:rFonts w:ascii="Tahoma" w:cs="Tahoma" w:hAnsi="Tahoma"/>
      <w:sz w:val="16"/>
      <w:szCs w:val="16"/>
    </w:rPr>
  </w:style>
  <w:style w:type="paragraph" w:styleId="Header">
    <w:name w:val="header"/>
    <w:basedOn w:val="Normal"/>
    <w:link w:val="HeaderChar"/>
    <w:uiPriority w:val="99"/>
    <w:unhideWhenUsed w:val="1"/>
    <w:rsid w:val="004F1F52"/>
    <w:pPr>
      <w:tabs>
        <w:tab w:val="center" w:pos="4320"/>
        <w:tab w:val="right" w:pos="8640"/>
      </w:tabs>
      <w:spacing w:after="0" w:line="240" w:lineRule="auto"/>
    </w:pPr>
  </w:style>
  <w:style w:type="character" w:styleId="HeaderChar" w:customStyle="1">
    <w:name w:val="Header Char"/>
    <w:basedOn w:val="DefaultParagraphFont"/>
    <w:link w:val="Header"/>
    <w:uiPriority w:val="99"/>
    <w:rsid w:val="004F1F52"/>
  </w:style>
  <w:style w:type="paragraph" w:styleId="Footer">
    <w:name w:val="footer"/>
    <w:basedOn w:val="Normal"/>
    <w:link w:val="FooterChar"/>
    <w:uiPriority w:val="99"/>
    <w:unhideWhenUsed w:val="1"/>
    <w:rsid w:val="004F1F52"/>
    <w:pPr>
      <w:tabs>
        <w:tab w:val="center" w:pos="4320"/>
        <w:tab w:val="right" w:pos="8640"/>
      </w:tabs>
      <w:spacing w:after="0" w:line="240" w:lineRule="auto"/>
    </w:pPr>
  </w:style>
  <w:style w:type="character" w:styleId="FooterChar" w:customStyle="1">
    <w:name w:val="Footer Char"/>
    <w:basedOn w:val="DefaultParagraphFont"/>
    <w:link w:val="Footer"/>
    <w:uiPriority w:val="99"/>
    <w:rsid w:val="004F1F52"/>
  </w:style>
  <w:style w:type="paragraph" w:styleId="ListParagraph">
    <w:name w:val="List Paragraph"/>
    <w:basedOn w:val="Normal"/>
    <w:uiPriority w:val="34"/>
    <w:qFormat w:val="1"/>
    <w:rsid w:val="00C57339"/>
    <w:pPr>
      <w:ind w:left="720"/>
      <w:contextualSpacing w:val="1"/>
    </w:p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 w:type="paragraph" w:styleId="Subtitle">
    <w:name w:val="Subtitle"/>
    <w:basedOn w:val="Normal"/>
    <w:next w:val="Normal"/>
    <w:pPr/>
    <w:rPr>
      <w:color w:val="265898"/>
      <w:sz w:val="32"/>
      <w:szCs w:val="3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UdLOBqgOCBC5sUr57nIdpuIyA==">CgMxLjAyDmguMTAyNDF0YXp2c21xMg5oLmc1bDFucmR1OWN5ZzIOaC5laXN5NXFlc2prMjIyDmgub3J5Z205dm1hNHlyOAByITExbk5LMjR1UDIwVzMwOS1GdGlBazZ1UFRtMW9nMTlIMA==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2022-03-23T15:53:00Z</dcterms:created>
</cp:coreProperties>
</file>