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0D73" w14:textId="3C5367C5" w:rsidR="005F1EF4" w:rsidRPr="00331E98" w:rsidRDefault="00000000" w:rsidP="00331E98">
      <w:pPr>
        <w:pStyle w:val="Body"/>
        <w:spacing w:line="276" w:lineRule="auto"/>
        <w:ind w:left="360"/>
        <w:jc w:val="center"/>
        <w:rPr>
          <w:rFonts w:ascii="Calibri" w:hAnsi="Calibri" w:cs="Calibri"/>
          <w:b/>
          <w:bCs/>
          <w:color w:val="000000" w:themeColor="text1"/>
          <w:kern w:val="2"/>
          <w:sz w:val="32"/>
          <w:szCs w:val="32"/>
          <w:u w:color="000000"/>
        </w:rPr>
      </w:pPr>
      <w:r w:rsidRPr="00331E98">
        <w:rPr>
          <w:rFonts w:ascii="Calibri" w:hAnsi="Calibri" w:cs="Calibri"/>
          <w:b/>
          <w:bCs/>
          <w:color w:val="000000" w:themeColor="text1"/>
          <w:kern w:val="2"/>
          <w:sz w:val="32"/>
          <w:szCs w:val="32"/>
          <w:u w:color="000000"/>
        </w:rPr>
        <w:t>Bahama Village Docks</w:t>
      </w:r>
      <w:r w:rsidR="009006AA">
        <w:rPr>
          <w:rFonts w:ascii="Calibri" w:hAnsi="Calibri" w:cs="Calibri"/>
          <w:b/>
          <w:bCs/>
          <w:color w:val="000000" w:themeColor="text1"/>
          <w:kern w:val="2"/>
          <w:sz w:val="32"/>
          <w:szCs w:val="32"/>
          <w:u w:color="000000"/>
        </w:rPr>
        <w:t>,</w:t>
      </w:r>
      <w:r w:rsidRPr="00331E98">
        <w:rPr>
          <w:rFonts w:ascii="Calibri" w:hAnsi="Calibri" w:cs="Calibri"/>
          <w:b/>
          <w:bCs/>
          <w:color w:val="000000" w:themeColor="text1"/>
          <w:kern w:val="2"/>
          <w:sz w:val="32"/>
          <w:szCs w:val="32"/>
          <w:u w:color="000000"/>
        </w:rPr>
        <w:t xml:space="preserve"> Inc</w:t>
      </w:r>
      <w:r w:rsidR="009006AA">
        <w:rPr>
          <w:rFonts w:ascii="Calibri" w:hAnsi="Calibri" w:cs="Calibri"/>
          <w:b/>
          <w:bCs/>
          <w:color w:val="000000" w:themeColor="text1"/>
          <w:kern w:val="2"/>
          <w:sz w:val="32"/>
          <w:szCs w:val="32"/>
          <w:u w:color="000000"/>
        </w:rPr>
        <w:t>.</w:t>
      </w:r>
      <w:r w:rsidRPr="00331E98">
        <w:rPr>
          <w:rFonts w:ascii="Calibri" w:hAnsi="Calibri" w:cs="Calibri"/>
          <w:b/>
          <w:bCs/>
          <w:color w:val="000000" w:themeColor="text1"/>
          <w:kern w:val="2"/>
          <w:sz w:val="32"/>
          <w:szCs w:val="32"/>
          <w:u w:color="000000"/>
        </w:rPr>
        <w:t xml:space="preserve"> </w:t>
      </w:r>
      <w:r w:rsidR="009006AA">
        <w:rPr>
          <w:rFonts w:ascii="Calibri" w:hAnsi="Calibri" w:cs="Calibri"/>
          <w:b/>
          <w:bCs/>
          <w:color w:val="000000" w:themeColor="text1"/>
          <w:kern w:val="2"/>
          <w:sz w:val="32"/>
          <w:szCs w:val="32"/>
          <w:u w:color="000000"/>
        </w:rPr>
        <w:t>Class A Membership Transfer</w:t>
      </w:r>
      <w:r w:rsidR="00393898" w:rsidRPr="00331E98">
        <w:rPr>
          <w:rFonts w:ascii="Calibri" w:hAnsi="Calibri" w:cs="Calibri"/>
          <w:b/>
          <w:bCs/>
          <w:color w:val="000000" w:themeColor="text1"/>
          <w:kern w:val="2"/>
          <w:sz w:val="32"/>
          <w:szCs w:val="32"/>
          <w:u w:color="000000"/>
        </w:rPr>
        <w:t xml:space="preserve"> and Sales </w:t>
      </w:r>
      <w:r w:rsidRPr="00331E98">
        <w:rPr>
          <w:rFonts w:ascii="Calibri" w:hAnsi="Calibri" w:cs="Calibri"/>
          <w:b/>
          <w:bCs/>
          <w:color w:val="000000" w:themeColor="text1"/>
          <w:kern w:val="2"/>
          <w:sz w:val="32"/>
          <w:szCs w:val="32"/>
          <w:u w:color="000000"/>
        </w:rPr>
        <w:t>Disclosure</w:t>
      </w:r>
    </w:p>
    <w:p w14:paraId="15635FB7" w14:textId="586F414F" w:rsidR="00465FB9" w:rsidRPr="00BF33AD" w:rsidRDefault="005F1EF4" w:rsidP="00331E98">
      <w:pPr>
        <w:pStyle w:val="Body"/>
        <w:spacing w:line="276" w:lineRule="auto"/>
        <w:ind w:left="360"/>
        <w:jc w:val="center"/>
        <w:rPr>
          <w:rFonts w:ascii="Arial" w:eastAsia="Arial" w:hAnsi="Arial" w:cs="Arial"/>
          <w:b/>
          <w:bCs/>
          <w:color w:val="000000" w:themeColor="text1"/>
          <w:kern w:val="2"/>
          <w:sz w:val="23"/>
          <w:szCs w:val="23"/>
          <w:u w:color="000000"/>
        </w:rPr>
      </w:pPr>
      <w:r w:rsidRPr="00BF33AD">
        <w:rPr>
          <w:rFonts w:ascii="Arial" w:hAnsi="Arial"/>
          <w:color w:val="000000" w:themeColor="text1"/>
          <w:kern w:val="2"/>
          <w:sz w:val="23"/>
          <w:szCs w:val="23"/>
          <w:u w:color="000000"/>
        </w:rPr>
        <w:t xml:space="preserve">All sales or transfer of </w:t>
      </w:r>
      <w:r w:rsidR="00AF2C9B">
        <w:rPr>
          <w:rFonts w:ascii="Arial" w:hAnsi="Arial"/>
          <w:color w:val="000000" w:themeColor="text1"/>
          <w:kern w:val="2"/>
          <w:sz w:val="23"/>
          <w:szCs w:val="23"/>
          <w:u w:color="000000"/>
        </w:rPr>
        <w:t xml:space="preserve">Class A Memberships </w:t>
      </w:r>
      <w:r w:rsidRPr="00BF33AD">
        <w:rPr>
          <w:rFonts w:ascii="Arial" w:hAnsi="Arial"/>
          <w:color w:val="000000" w:themeColor="text1"/>
          <w:kern w:val="2"/>
          <w:sz w:val="23"/>
          <w:szCs w:val="23"/>
          <w:u w:color="000000"/>
        </w:rPr>
        <w:t>in Bahama Village Docks, Inc are contingent upon acceptance and signature of these disclosures by all parties.</w:t>
      </w:r>
    </w:p>
    <w:p w14:paraId="74405A6F" w14:textId="77777777" w:rsidR="00465FB9" w:rsidRPr="00BF33AD" w:rsidRDefault="00465FB9" w:rsidP="00370D4B">
      <w:pPr>
        <w:pStyle w:val="Body"/>
        <w:spacing w:line="276" w:lineRule="auto"/>
        <w:rPr>
          <w:rFonts w:ascii="Arial" w:eastAsia="Arial" w:hAnsi="Arial" w:cs="Arial"/>
          <w:b/>
          <w:bCs/>
          <w:color w:val="000000" w:themeColor="text1"/>
          <w:kern w:val="2"/>
          <w:sz w:val="23"/>
          <w:szCs w:val="23"/>
          <w:u w:color="000000"/>
        </w:rPr>
      </w:pPr>
    </w:p>
    <w:p w14:paraId="04B14CE5" w14:textId="432D79CA" w:rsidR="00370D4B" w:rsidRPr="00BF33AD" w:rsidRDefault="00370D4B" w:rsidP="00393898">
      <w:pPr>
        <w:pStyle w:val="Body"/>
        <w:numPr>
          <w:ilvl w:val="0"/>
          <w:numId w:val="4"/>
        </w:numPr>
        <w:spacing w:line="276" w:lineRule="auto"/>
        <w:rPr>
          <w:rFonts w:ascii="Arial" w:hAnsi="Arial"/>
          <w:color w:val="000000" w:themeColor="text1"/>
          <w:kern w:val="2"/>
          <w:sz w:val="23"/>
          <w:szCs w:val="23"/>
          <w:u w:color="000000"/>
        </w:rPr>
      </w:pPr>
      <w:r w:rsidRPr="00BF33AD">
        <w:rPr>
          <w:rFonts w:ascii="Arial" w:hAnsi="Arial"/>
          <w:b/>
          <w:bCs/>
          <w:color w:val="000000" w:themeColor="text1"/>
          <w:kern w:val="2"/>
          <w:sz w:val="23"/>
          <w:szCs w:val="23"/>
          <w:u w:color="000000"/>
        </w:rPr>
        <w:t xml:space="preserve">Bahama Village Docks, Inc </w:t>
      </w:r>
      <w:r w:rsidR="007E190A" w:rsidRPr="00BF33AD">
        <w:rPr>
          <w:rFonts w:ascii="Arial" w:hAnsi="Arial"/>
          <w:b/>
          <w:bCs/>
          <w:color w:val="000000" w:themeColor="text1"/>
          <w:kern w:val="2"/>
          <w:sz w:val="23"/>
          <w:szCs w:val="23"/>
          <w:u w:color="000000"/>
        </w:rPr>
        <w:t xml:space="preserve">(BVD) </w:t>
      </w:r>
      <w:r w:rsidRPr="00BF33AD">
        <w:rPr>
          <w:rFonts w:ascii="Arial" w:hAnsi="Arial"/>
          <w:b/>
          <w:bCs/>
          <w:color w:val="000000" w:themeColor="text1"/>
          <w:kern w:val="2"/>
          <w:sz w:val="23"/>
          <w:szCs w:val="23"/>
          <w:u w:color="000000"/>
        </w:rPr>
        <w:t>is a California Non-Profit for Mutual Benefit Corporation.</w:t>
      </w:r>
      <w:r w:rsidRPr="00BF33AD">
        <w:rPr>
          <w:rFonts w:ascii="Arial" w:hAnsi="Arial"/>
          <w:color w:val="000000" w:themeColor="text1"/>
          <w:kern w:val="2"/>
          <w:sz w:val="23"/>
          <w:szCs w:val="23"/>
          <w:u w:color="000000"/>
        </w:rPr>
        <w:t xml:space="preserve"> The BVD slips occupy an easement in perpetuity as described by a Corporation Grant Deed maintained by the County of San Diego, San Diego CA Document-Year 1989 647518. </w:t>
      </w:r>
    </w:p>
    <w:p w14:paraId="3CCAA150" w14:textId="77777777" w:rsidR="00370D4B" w:rsidRPr="00BF33AD" w:rsidRDefault="00370D4B" w:rsidP="00370D4B">
      <w:pPr>
        <w:pStyle w:val="Body"/>
        <w:spacing w:line="276" w:lineRule="auto"/>
        <w:rPr>
          <w:rFonts w:ascii="Arial" w:hAnsi="Arial"/>
          <w:color w:val="000000" w:themeColor="text1"/>
          <w:kern w:val="2"/>
          <w:sz w:val="23"/>
          <w:szCs w:val="23"/>
          <w:u w:color="000000"/>
        </w:rPr>
      </w:pPr>
    </w:p>
    <w:p w14:paraId="28749DB2" w14:textId="4B309791" w:rsidR="00370D4B" w:rsidRPr="00AF2C9B" w:rsidRDefault="00370D4B" w:rsidP="00AF2C9B">
      <w:pPr>
        <w:pStyle w:val="Body"/>
        <w:numPr>
          <w:ilvl w:val="0"/>
          <w:numId w:val="4"/>
        </w:numPr>
        <w:spacing w:line="276" w:lineRule="auto"/>
        <w:rPr>
          <w:rFonts w:ascii="Arial" w:hAnsi="Arial"/>
          <w:color w:val="000000" w:themeColor="text1"/>
          <w:kern w:val="2"/>
          <w:sz w:val="23"/>
          <w:szCs w:val="23"/>
          <w:u w:color="000000"/>
        </w:rPr>
      </w:pPr>
      <w:r w:rsidRPr="00AF2C9B">
        <w:rPr>
          <w:rFonts w:ascii="Arial" w:hAnsi="Arial"/>
          <w:b/>
          <w:bCs/>
          <w:color w:val="000000" w:themeColor="text1"/>
          <w:kern w:val="2"/>
          <w:sz w:val="23"/>
          <w:szCs w:val="23"/>
          <w:u w:color="000000"/>
        </w:rPr>
        <w:t xml:space="preserve">BVD is owned by </w:t>
      </w:r>
      <w:r w:rsidR="00A45D39" w:rsidRPr="00AF2C9B">
        <w:rPr>
          <w:rFonts w:ascii="Arial" w:hAnsi="Arial"/>
          <w:b/>
          <w:bCs/>
          <w:color w:val="000000" w:themeColor="text1"/>
          <w:kern w:val="2"/>
          <w:sz w:val="23"/>
          <w:szCs w:val="23"/>
          <w:u w:color="000000"/>
        </w:rPr>
        <w:t>Class A Members</w:t>
      </w:r>
      <w:r w:rsidRPr="00AF2C9B">
        <w:rPr>
          <w:rFonts w:ascii="Arial" w:hAnsi="Arial"/>
          <w:color w:val="000000" w:themeColor="text1"/>
          <w:kern w:val="2"/>
          <w:sz w:val="23"/>
          <w:szCs w:val="23"/>
          <w:u w:color="000000"/>
        </w:rPr>
        <w:t xml:space="preserve">. The number of </w:t>
      </w:r>
      <w:r w:rsidR="00A45D39" w:rsidRPr="00AF2C9B">
        <w:rPr>
          <w:rFonts w:ascii="Arial" w:hAnsi="Arial"/>
          <w:color w:val="000000" w:themeColor="text1"/>
          <w:kern w:val="2"/>
          <w:sz w:val="23"/>
          <w:szCs w:val="23"/>
          <w:u w:color="000000"/>
        </w:rPr>
        <w:t xml:space="preserve">Class A Members </w:t>
      </w:r>
      <w:r w:rsidRPr="00AF2C9B">
        <w:rPr>
          <w:rFonts w:ascii="Arial" w:hAnsi="Arial"/>
          <w:color w:val="000000" w:themeColor="text1"/>
          <w:kern w:val="2"/>
          <w:sz w:val="23"/>
          <w:szCs w:val="23"/>
          <w:u w:color="000000"/>
        </w:rPr>
        <w:t>is permanently set at 111</w:t>
      </w:r>
      <w:r w:rsidR="00AF2C9B" w:rsidRPr="00AF2C9B">
        <w:rPr>
          <w:rFonts w:ascii="Arial" w:hAnsi="Arial"/>
          <w:color w:val="000000" w:themeColor="text1"/>
          <w:kern w:val="2"/>
          <w:sz w:val="23"/>
          <w:szCs w:val="23"/>
          <w:u w:color="000000"/>
        </w:rPr>
        <w:t xml:space="preserve">. </w:t>
      </w:r>
      <w:r w:rsidR="00A45D39" w:rsidRPr="00AF2C9B">
        <w:rPr>
          <w:rFonts w:ascii="Arial" w:hAnsi="Arial"/>
          <w:color w:val="000000" w:themeColor="text1"/>
          <w:kern w:val="2"/>
          <w:sz w:val="23"/>
          <w:szCs w:val="23"/>
          <w:u w:color="000000"/>
        </w:rPr>
        <w:t>Membership</w:t>
      </w:r>
      <w:r w:rsidRPr="00AF2C9B">
        <w:rPr>
          <w:rFonts w:ascii="Arial" w:hAnsi="Arial"/>
          <w:color w:val="000000" w:themeColor="text1"/>
          <w:kern w:val="2"/>
          <w:sz w:val="23"/>
          <w:szCs w:val="23"/>
          <w:u w:color="000000"/>
        </w:rPr>
        <w:t xml:space="preserve"> in BVD </w:t>
      </w:r>
      <w:r w:rsidR="00A45D39" w:rsidRPr="00AF2C9B">
        <w:rPr>
          <w:rFonts w:ascii="Arial" w:hAnsi="Arial"/>
          <w:color w:val="000000" w:themeColor="text1"/>
          <w:kern w:val="2"/>
          <w:sz w:val="23"/>
          <w:szCs w:val="23"/>
          <w:u w:color="000000"/>
        </w:rPr>
        <w:t xml:space="preserve">is restricted to </w:t>
      </w:r>
      <w:r w:rsidRPr="00AF2C9B">
        <w:rPr>
          <w:rFonts w:ascii="Arial" w:hAnsi="Arial"/>
          <w:color w:val="000000" w:themeColor="text1"/>
          <w:kern w:val="2"/>
          <w:sz w:val="23"/>
          <w:szCs w:val="23"/>
          <w:u w:color="000000"/>
        </w:rPr>
        <w:t>owners of property in Bahama Village</w:t>
      </w:r>
      <w:r w:rsidR="00A45D39" w:rsidRPr="00AF2C9B">
        <w:rPr>
          <w:rFonts w:ascii="Arial" w:hAnsi="Arial"/>
          <w:color w:val="000000" w:themeColor="text1"/>
          <w:kern w:val="2"/>
          <w:sz w:val="23"/>
          <w:szCs w:val="23"/>
          <w:u w:color="000000"/>
        </w:rPr>
        <w:t xml:space="preserve">. </w:t>
      </w:r>
      <w:r w:rsidR="00BF33AD" w:rsidRPr="00AF2C9B">
        <w:rPr>
          <w:rFonts w:ascii="Arial" w:hAnsi="Arial"/>
          <w:color w:val="000000" w:themeColor="text1"/>
          <w:kern w:val="2"/>
          <w:sz w:val="23"/>
          <w:szCs w:val="23"/>
          <w:u w:color="000000"/>
        </w:rPr>
        <w:t xml:space="preserve">Owners may possess up to two Class A Memberships for each property owned in Bahama Village. </w:t>
      </w:r>
    </w:p>
    <w:p w14:paraId="0C57CD16" w14:textId="77777777" w:rsidR="00370D4B" w:rsidRPr="00BF33AD" w:rsidRDefault="00370D4B" w:rsidP="00370D4B">
      <w:pPr>
        <w:pStyle w:val="Body"/>
        <w:spacing w:line="276" w:lineRule="auto"/>
        <w:rPr>
          <w:rFonts w:ascii="Arial" w:hAnsi="Arial"/>
          <w:color w:val="000000" w:themeColor="text1"/>
          <w:kern w:val="2"/>
          <w:sz w:val="23"/>
          <w:szCs w:val="23"/>
          <w:u w:color="000000"/>
        </w:rPr>
      </w:pPr>
    </w:p>
    <w:p w14:paraId="435DB12C" w14:textId="6AD5B8B4" w:rsidR="00370D4B" w:rsidRPr="00BF33AD" w:rsidRDefault="00A45D39" w:rsidP="00393898">
      <w:pPr>
        <w:pStyle w:val="Default"/>
        <w:numPr>
          <w:ilvl w:val="0"/>
          <w:numId w:val="4"/>
        </w:numPr>
        <w:spacing w:before="0" w:line="276" w:lineRule="auto"/>
        <w:rPr>
          <w:rFonts w:ascii="Arial" w:eastAsia="Arial" w:hAnsi="Arial" w:cs="Arial"/>
          <w:color w:val="000000" w:themeColor="text1"/>
          <w:kern w:val="2"/>
          <w:sz w:val="23"/>
          <w:szCs w:val="23"/>
          <w:u w:color="000000"/>
        </w:rPr>
      </w:pPr>
      <w:r w:rsidRPr="00BF33AD">
        <w:rPr>
          <w:rFonts w:ascii="Arial" w:hAnsi="Arial"/>
          <w:b/>
          <w:bCs/>
          <w:color w:val="000000" w:themeColor="text1"/>
          <w:kern w:val="2"/>
          <w:sz w:val="23"/>
          <w:szCs w:val="23"/>
          <w:u w:color="000000"/>
        </w:rPr>
        <w:t>Class A Members</w:t>
      </w:r>
      <w:r w:rsidR="00370D4B" w:rsidRPr="00BF33AD">
        <w:rPr>
          <w:rFonts w:ascii="Arial" w:hAnsi="Arial"/>
          <w:b/>
          <w:bCs/>
          <w:color w:val="000000" w:themeColor="text1"/>
          <w:kern w:val="2"/>
          <w:sz w:val="23"/>
          <w:szCs w:val="23"/>
          <w:u w:color="000000"/>
        </w:rPr>
        <w:t xml:space="preserve"> do not own a slip.</w:t>
      </w:r>
      <w:r w:rsidR="00370D4B" w:rsidRPr="00BF33AD">
        <w:rPr>
          <w:rFonts w:ascii="Arial" w:hAnsi="Arial"/>
          <w:color w:val="000000" w:themeColor="text1"/>
          <w:kern w:val="2"/>
          <w:sz w:val="23"/>
          <w:szCs w:val="23"/>
          <w:u w:color="000000"/>
        </w:rPr>
        <w:t xml:space="preserve"> </w:t>
      </w:r>
      <w:r w:rsidRPr="00BF33AD">
        <w:rPr>
          <w:rFonts w:ascii="Arial" w:hAnsi="Arial"/>
          <w:color w:val="000000" w:themeColor="text1"/>
          <w:kern w:val="2"/>
          <w:sz w:val="23"/>
          <w:szCs w:val="23"/>
          <w:u w:color="000000"/>
        </w:rPr>
        <w:t xml:space="preserve">Class A Members possess </w:t>
      </w:r>
      <w:r w:rsidR="00370D4B" w:rsidRPr="00BF33AD">
        <w:rPr>
          <w:rFonts w:ascii="Arial" w:hAnsi="Arial"/>
          <w:color w:val="000000" w:themeColor="text1"/>
          <w:kern w:val="2"/>
          <w:sz w:val="23"/>
          <w:szCs w:val="23"/>
          <w:u w:color="000000"/>
        </w:rPr>
        <w:t xml:space="preserve">first rights to assignment of a slip for each </w:t>
      </w:r>
      <w:r w:rsidRPr="00BF33AD">
        <w:rPr>
          <w:rFonts w:ascii="Arial" w:hAnsi="Arial"/>
          <w:color w:val="000000" w:themeColor="text1"/>
          <w:kern w:val="2"/>
          <w:sz w:val="23"/>
          <w:szCs w:val="23"/>
          <w:u w:color="000000"/>
        </w:rPr>
        <w:t xml:space="preserve">membership </w:t>
      </w:r>
      <w:r w:rsidR="00370D4B" w:rsidRPr="00BF33AD">
        <w:rPr>
          <w:rFonts w:ascii="Arial" w:hAnsi="Arial"/>
          <w:color w:val="000000" w:themeColor="text1"/>
          <w:kern w:val="2"/>
          <w:sz w:val="23"/>
          <w:szCs w:val="23"/>
          <w:u w:color="000000"/>
        </w:rPr>
        <w:t xml:space="preserve">as managed </w:t>
      </w:r>
      <w:r w:rsidR="007E190A" w:rsidRPr="00BF33AD">
        <w:rPr>
          <w:rFonts w:ascii="Arial" w:hAnsi="Arial"/>
          <w:color w:val="000000" w:themeColor="text1"/>
          <w:kern w:val="2"/>
          <w:sz w:val="23"/>
          <w:szCs w:val="23"/>
          <w:u w:color="000000"/>
        </w:rPr>
        <w:t xml:space="preserve">and regulated </w:t>
      </w:r>
      <w:r w:rsidR="00370D4B" w:rsidRPr="00BF33AD">
        <w:rPr>
          <w:rFonts w:ascii="Arial" w:hAnsi="Arial"/>
          <w:color w:val="000000" w:themeColor="text1"/>
          <w:kern w:val="2"/>
          <w:sz w:val="23"/>
          <w:szCs w:val="23"/>
          <w:u w:color="000000"/>
        </w:rPr>
        <w:t>by the BVD Board of Directors</w:t>
      </w:r>
      <w:r w:rsidR="007E190A" w:rsidRPr="00BF33AD">
        <w:rPr>
          <w:rFonts w:ascii="Arial" w:hAnsi="Arial"/>
          <w:color w:val="000000" w:themeColor="text1"/>
          <w:kern w:val="2"/>
          <w:sz w:val="23"/>
          <w:szCs w:val="23"/>
          <w:u w:color="000000"/>
        </w:rPr>
        <w:t xml:space="preserve"> per the BVD Inc. Bylaws, the BVD Rules and Regulations, and the BVD Inc</w:t>
      </w:r>
      <w:r w:rsidR="00E77B5F">
        <w:rPr>
          <w:rFonts w:ascii="Arial" w:hAnsi="Arial"/>
          <w:color w:val="000000" w:themeColor="text1"/>
          <w:kern w:val="2"/>
          <w:sz w:val="23"/>
          <w:szCs w:val="23"/>
          <w:u w:color="000000"/>
        </w:rPr>
        <w:t xml:space="preserve">. </w:t>
      </w:r>
      <w:r w:rsidR="007E190A" w:rsidRPr="00BF33AD">
        <w:rPr>
          <w:rFonts w:ascii="Arial" w:hAnsi="Arial"/>
          <w:color w:val="000000" w:themeColor="text1"/>
          <w:kern w:val="2"/>
          <w:sz w:val="23"/>
          <w:szCs w:val="23"/>
          <w:u w:color="000000"/>
        </w:rPr>
        <w:t xml:space="preserve">Fee Schedule. </w:t>
      </w:r>
    </w:p>
    <w:p w14:paraId="5400833C" w14:textId="77777777" w:rsidR="00370D4B" w:rsidRPr="00BF33AD" w:rsidRDefault="00370D4B" w:rsidP="00370D4B">
      <w:pPr>
        <w:pStyle w:val="Body"/>
        <w:spacing w:line="276" w:lineRule="auto"/>
        <w:rPr>
          <w:rFonts w:ascii="Arial" w:eastAsia="Arial" w:hAnsi="Arial" w:cs="Arial"/>
          <w:color w:val="000000" w:themeColor="text1"/>
          <w:kern w:val="2"/>
          <w:sz w:val="23"/>
          <w:szCs w:val="23"/>
          <w:u w:color="000000"/>
        </w:rPr>
      </w:pPr>
    </w:p>
    <w:p w14:paraId="6D5C7A48" w14:textId="77777777" w:rsidR="00E77B5F" w:rsidRDefault="00370D4B" w:rsidP="00E77B5F">
      <w:pPr>
        <w:pStyle w:val="Default"/>
        <w:numPr>
          <w:ilvl w:val="0"/>
          <w:numId w:val="4"/>
        </w:numPr>
        <w:spacing w:before="0" w:line="276" w:lineRule="auto"/>
        <w:rPr>
          <w:rFonts w:ascii="Arial" w:hAnsi="Arial"/>
          <w:color w:val="000000" w:themeColor="text1"/>
          <w:kern w:val="2"/>
          <w:sz w:val="23"/>
          <w:szCs w:val="23"/>
          <w:u w:color="000000"/>
        </w:rPr>
      </w:pPr>
      <w:r w:rsidRPr="00BF33AD">
        <w:rPr>
          <w:rFonts w:ascii="Arial" w:hAnsi="Arial"/>
          <w:b/>
          <w:bCs/>
          <w:color w:val="000000" w:themeColor="text1"/>
          <w:kern w:val="2"/>
          <w:sz w:val="23"/>
          <w:szCs w:val="23"/>
          <w:u w:color="000000"/>
        </w:rPr>
        <w:t xml:space="preserve">Boats are </w:t>
      </w:r>
      <w:r w:rsidR="007E190A" w:rsidRPr="00BF33AD">
        <w:rPr>
          <w:rFonts w:ascii="Arial" w:hAnsi="Arial"/>
          <w:b/>
          <w:bCs/>
          <w:color w:val="000000" w:themeColor="text1"/>
          <w:kern w:val="2"/>
          <w:sz w:val="23"/>
          <w:szCs w:val="23"/>
          <w:u w:color="000000"/>
        </w:rPr>
        <w:t xml:space="preserve">also </w:t>
      </w:r>
      <w:r w:rsidRPr="00BF33AD">
        <w:rPr>
          <w:rFonts w:ascii="Arial" w:hAnsi="Arial"/>
          <w:b/>
          <w:bCs/>
          <w:color w:val="000000" w:themeColor="text1"/>
          <w:kern w:val="2"/>
          <w:sz w:val="23"/>
          <w:szCs w:val="23"/>
          <w:u w:color="000000"/>
        </w:rPr>
        <w:t>regulated by the City of Coronado</w:t>
      </w:r>
      <w:r w:rsidRPr="00BF33AD">
        <w:rPr>
          <w:rFonts w:ascii="Arial" w:hAnsi="Arial"/>
          <w:color w:val="000000" w:themeColor="text1"/>
          <w:kern w:val="2"/>
          <w:sz w:val="23"/>
          <w:szCs w:val="23"/>
          <w:u w:color="000000"/>
        </w:rPr>
        <w:t xml:space="preserve">. </w:t>
      </w:r>
    </w:p>
    <w:p w14:paraId="5130E997" w14:textId="77777777" w:rsidR="00E77B5F" w:rsidRPr="00E77B5F" w:rsidRDefault="00E77B5F" w:rsidP="00E77B5F">
      <w:pPr>
        <w:pStyle w:val="Default"/>
        <w:numPr>
          <w:ilvl w:val="1"/>
          <w:numId w:val="4"/>
        </w:numPr>
        <w:spacing w:before="0" w:line="276" w:lineRule="auto"/>
        <w:rPr>
          <w:rFonts w:ascii="Arial" w:hAnsi="Arial"/>
          <w:color w:val="000000" w:themeColor="text1"/>
          <w:kern w:val="2"/>
          <w:sz w:val="23"/>
          <w:szCs w:val="23"/>
          <w:u w:color="000000"/>
        </w:rPr>
      </w:pPr>
      <w:r w:rsidRPr="00E77B5F">
        <w:rPr>
          <w:sz w:val="23"/>
          <w:szCs w:val="23"/>
        </w:rPr>
        <w:t xml:space="preserve">The fingers on the North Side of the BVD Docks are 35 feet long. Due to encroachment on waterways, the city limits the extension of boats beyond the end of fingers in slips to seven (7) feet on the north side of BVD docks. </w:t>
      </w:r>
    </w:p>
    <w:p w14:paraId="2B675B23" w14:textId="77777777" w:rsidR="00E77B5F" w:rsidRPr="00E77B5F" w:rsidRDefault="00E77B5F" w:rsidP="00E77B5F">
      <w:pPr>
        <w:pStyle w:val="Default"/>
        <w:numPr>
          <w:ilvl w:val="1"/>
          <w:numId w:val="4"/>
        </w:numPr>
        <w:spacing w:before="0" w:line="276" w:lineRule="auto"/>
        <w:rPr>
          <w:rFonts w:ascii="Arial" w:hAnsi="Arial"/>
          <w:color w:val="000000" w:themeColor="text1"/>
          <w:kern w:val="2"/>
          <w:sz w:val="23"/>
          <w:szCs w:val="23"/>
          <w:u w:color="000000"/>
        </w:rPr>
      </w:pPr>
      <w:r w:rsidRPr="00E77B5F">
        <w:rPr>
          <w:sz w:val="23"/>
          <w:szCs w:val="23"/>
        </w:rPr>
        <w:t xml:space="preserve">The fingers on the East Side are 24 feet long. The city limits the extension of boats beyond the end of fingers in slips to five (5) feet on the east side of BVD docks. </w:t>
      </w:r>
    </w:p>
    <w:p w14:paraId="1B4933CC" w14:textId="77777777" w:rsidR="00E77B5F" w:rsidRPr="00E77B5F" w:rsidRDefault="00E77B5F" w:rsidP="00E77B5F">
      <w:pPr>
        <w:pStyle w:val="Default"/>
        <w:numPr>
          <w:ilvl w:val="1"/>
          <w:numId w:val="4"/>
        </w:numPr>
        <w:spacing w:before="0" w:line="276" w:lineRule="auto"/>
        <w:rPr>
          <w:rFonts w:ascii="Arial" w:hAnsi="Arial"/>
          <w:color w:val="000000" w:themeColor="text1"/>
          <w:kern w:val="2"/>
          <w:sz w:val="23"/>
          <w:szCs w:val="23"/>
          <w:u w:color="000000"/>
        </w:rPr>
      </w:pPr>
      <w:r w:rsidRPr="00E77B5F">
        <w:rPr>
          <w:sz w:val="23"/>
          <w:szCs w:val="23"/>
        </w:rPr>
        <w:t xml:space="preserve">Boats that exceed these limits may be cited and or towed by the City of Coronado. </w:t>
      </w:r>
    </w:p>
    <w:p w14:paraId="684A92A2" w14:textId="21985433" w:rsidR="00393898" w:rsidRPr="00E77B5F" w:rsidRDefault="00E77B5F" w:rsidP="00E77B5F">
      <w:pPr>
        <w:pStyle w:val="Default"/>
        <w:numPr>
          <w:ilvl w:val="1"/>
          <w:numId w:val="4"/>
        </w:numPr>
        <w:spacing w:before="0" w:line="276" w:lineRule="auto"/>
        <w:rPr>
          <w:rFonts w:ascii="Arial" w:hAnsi="Arial"/>
          <w:color w:val="000000" w:themeColor="text1"/>
          <w:kern w:val="2"/>
          <w:sz w:val="23"/>
          <w:szCs w:val="23"/>
          <w:u w:color="000000"/>
        </w:rPr>
      </w:pPr>
      <w:r w:rsidRPr="00E77B5F">
        <w:rPr>
          <w:sz w:val="23"/>
          <w:szCs w:val="23"/>
        </w:rPr>
        <w:t>Coronado Cays Homeowners Association mandates that boats be moored bow-in to prevent sea wall erosion.</w:t>
      </w:r>
      <w:r w:rsidR="00393898" w:rsidRPr="00E77B5F">
        <w:rPr>
          <w:rFonts w:ascii="Arial" w:hAnsi="Arial"/>
          <w:color w:val="000000" w:themeColor="text1"/>
          <w:kern w:val="2"/>
          <w:sz w:val="23"/>
          <w:szCs w:val="23"/>
          <w:u w:color="000000"/>
        </w:rPr>
        <w:br/>
      </w:r>
    </w:p>
    <w:p w14:paraId="63DA5353" w14:textId="05D6B01E" w:rsidR="00465FB9" w:rsidRPr="00BF33AD" w:rsidRDefault="00393898" w:rsidP="00331E98">
      <w:pPr>
        <w:pStyle w:val="Default"/>
        <w:numPr>
          <w:ilvl w:val="0"/>
          <w:numId w:val="4"/>
        </w:numPr>
        <w:spacing w:before="0" w:line="276" w:lineRule="auto"/>
        <w:rPr>
          <w:rFonts w:ascii="Arial" w:hAnsi="Arial"/>
          <w:color w:val="000000" w:themeColor="text1"/>
          <w:kern w:val="2"/>
          <w:sz w:val="23"/>
          <w:szCs w:val="23"/>
          <w:u w:color="000000"/>
        </w:rPr>
      </w:pPr>
      <w:r w:rsidRPr="00BF33AD">
        <w:rPr>
          <w:rFonts w:ascii="Arial" w:hAnsi="Arial"/>
          <w:b/>
          <w:bCs/>
          <w:color w:val="000000" w:themeColor="text1"/>
          <w:kern w:val="2"/>
          <w:sz w:val="23"/>
          <w:szCs w:val="23"/>
          <w:u w:color="000000"/>
        </w:rPr>
        <w:t xml:space="preserve">Transfer and Sale of </w:t>
      </w:r>
      <w:r w:rsidR="00A45D39" w:rsidRPr="00BF33AD">
        <w:rPr>
          <w:rFonts w:ascii="Arial" w:hAnsi="Arial"/>
          <w:b/>
          <w:bCs/>
          <w:color w:val="000000" w:themeColor="text1"/>
          <w:kern w:val="2"/>
          <w:sz w:val="23"/>
          <w:szCs w:val="23"/>
          <w:u w:color="000000"/>
        </w:rPr>
        <w:t xml:space="preserve">Class A Memberships </w:t>
      </w:r>
      <w:r w:rsidR="00331E98" w:rsidRPr="00BF33AD">
        <w:rPr>
          <w:rFonts w:ascii="Arial" w:hAnsi="Arial"/>
          <w:b/>
          <w:bCs/>
          <w:color w:val="000000" w:themeColor="text1"/>
          <w:kern w:val="2"/>
          <w:sz w:val="23"/>
          <w:szCs w:val="23"/>
          <w:u w:color="000000"/>
        </w:rPr>
        <w:t>between Buyers and Sellers of Property in Bahama Village</w:t>
      </w:r>
      <w:r w:rsidRPr="00BF33AD">
        <w:rPr>
          <w:rFonts w:ascii="Arial" w:hAnsi="Arial"/>
          <w:b/>
          <w:bCs/>
          <w:color w:val="000000" w:themeColor="text1"/>
          <w:kern w:val="2"/>
          <w:sz w:val="23"/>
          <w:szCs w:val="23"/>
          <w:u w:color="000000"/>
        </w:rPr>
        <w:t>:</w:t>
      </w:r>
      <w:r w:rsidR="00331E98" w:rsidRPr="00BF33AD">
        <w:rPr>
          <w:rFonts w:ascii="Arial" w:hAnsi="Arial"/>
          <w:b/>
          <w:bCs/>
          <w:color w:val="000000" w:themeColor="text1"/>
          <w:kern w:val="2"/>
          <w:sz w:val="23"/>
          <w:szCs w:val="23"/>
          <w:u w:color="000000"/>
        </w:rPr>
        <w:t xml:space="preserve"> </w:t>
      </w:r>
      <w:r w:rsidR="00A45D39" w:rsidRPr="00BF33AD">
        <w:rPr>
          <w:rFonts w:ascii="Arial" w:hAnsi="Arial"/>
          <w:color w:val="000000" w:themeColor="text1"/>
          <w:kern w:val="2"/>
          <w:sz w:val="23"/>
          <w:szCs w:val="23"/>
          <w:u w:color="000000"/>
        </w:rPr>
        <w:t xml:space="preserve">Class A Members </w:t>
      </w:r>
      <w:r w:rsidR="00370D4B" w:rsidRPr="00BF33AD">
        <w:rPr>
          <w:rFonts w:ascii="Arial" w:hAnsi="Arial"/>
          <w:color w:val="000000" w:themeColor="text1"/>
          <w:kern w:val="2"/>
          <w:sz w:val="23"/>
          <w:szCs w:val="23"/>
          <w:u w:color="000000"/>
        </w:rPr>
        <w:t xml:space="preserve">in Bahama Village Docks, Inc. may transfer their </w:t>
      </w:r>
      <w:r w:rsidR="00A45D39" w:rsidRPr="00BF33AD">
        <w:rPr>
          <w:rFonts w:ascii="Arial" w:hAnsi="Arial"/>
          <w:color w:val="000000" w:themeColor="text1"/>
          <w:kern w:val="2"/>
          <w:sz w:val="23"/>
          <w:szCs w:val="23"/>
          <w:u w:color="000000"/>
        </w:rPr>
        <w:t xml:space="preserve">Class A Membership </w:t>
      </w:r>
      <w:r w:rsidR="00370D4B" w:rsidRPr="00BF33AD">
        <w:rPr>
          <w:rFonts w:ascii="Arial" w:hAnsi="Arial"/>
          <w:color w:val="000000" w:themeColor="text1"/>
          <w:kern w:val="2"/>
          <w:sz w:val="23"/>
          <w:szCs w:val="23"/>
          <w:u w:color="000000"/>
        </w:rPr>
        <w:t xml:space="preserve">as a part of the sale of their Bahama Village property or </w:t>
      </w:r>
      <w:r w:rsidRPr="00BF33AD">
        <w:rPr>
          <w:rFonts w:ascii="Arial" w:hAnsi="Arial"/>
          <w:color w:val="000000" w:themeColor="text1"/>
          <w:kern w:val="2"/>
          <w:sz w:val="23"/>
          <w:szCs w:val="23"/>
          <w:u w:color="000000"/>
        </w:rPr>
        <w:t xml:space="preserve">to another property owner in Bahama Village </w:t>
      </w:r>
      <w:r w:rsidR="00370D4B" w:rsidRPr="00BF33AD">
        <w:rPr>
          <w:rFonts w:ascii="Arial" w:hAnsi="Arial"/>
          <w:color w:val="000000" w:themeColor="text1"/>
          <w:kern w:val="2"/>
          <w:sz w:val="23"/>
          <w:szCs w:val="23"/>
          <w:u w:color="000000"/>
        </w:rPr>
        <w:t>separate from any property sale</w:t>
      </w:r>
      <w:r w:rsidRPr="00BF33AD">
        <w:rPr>
          <w:rFonts w:ascii="Arial" w:hAnsi="Arial"/>
          <w:color w:val="000000" w:themeColor="text1"/>
          <w:kern w:val="2"/>
          <w:sz w:val="23"/>
          <w:szCs w:val="23"/>
          <w:u w:color="000000"/>
        </w:rPr>
        <w:t xml:space="preserve">. Transfer of a </w:t>
      </w:r>
      <w:r w:rsidR="00A45D39" w:rsidRPr="00BF33AD">
        <w:rPr>
          <w:rFonts w:ascii="Arial" w:hAnsi="Arial"/>
          <w:color w:val="000000" w:themeColor="text1"/>
          <w:kern w:val="2"/>
          <w:sz w:val="23"/>
          <w:szCs w:val="23"/>
          <w:u w:color="000000"/>
        </w:rPr>
        <w:t xml:space="preserve">Class A Membership </w:t>
      </w:r>
      <w:r w:rsidR="007E190A" w:rsidRPr="00BF33AD">
        <w:rPr>
          <w:rFonts w:ascii="Arial" w:hAnsi="Arial"/>
          <w:color w:val="000000" w:themeColor="text1"/>
          <w:kern w:val="2"/>
          <w:sz w:val="23"/>
          <w:szCs w:val="23"/>
          <w:u w:color="000000"/>
        </w:rPr>
        <w:t>incidental</w:t>
      </w:r>
      <w:r w:rsidRPr="00BF33AD">
        <w:rPr>
          <w:rFonts w:ascii="Arial" w:hAnsi="Arial"/>
          <w:color w:val="000000" w:themeColor="text1"/>
          <w:kern w:val="2"/>
          <w:sz w:val="23"/>
          <w:szCs w:val="23"/>
          <w:u w:color="000000"/>
        </w:rPr>
        <w:t xml:space="preserve"> to the sale of a property </w:t>
      </w:r>
      <w:r w:rsidR="00370D4B" w:rsidRPr="00BF33AD">
        <w:rPr>
          <w:rFonts w:ascii="Arial" w:hAnsi="Arial"/>
          <w:color w:val="000000" w:themeColor="text1"/>
          <w:kern w:val="2"/>
          <w:sz w:val="23"/>
          <w:szCs w:val="23"/>
          <w:u w:color="000000"/>
        </w:rPr>
        <w:t xml:space="preserve">in Bahama Village Docks, Inc (BVD) is only effective upon: </w:t>
      </w:r>
    </w:p>
    <w:p w14:paraId="49BB92DC" w14:textId="176F9571" w:rsidR="00465FB9" w:rsidRPr="00BF33AD" w:rsidRDefault="00000000"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Prospective new </w:t>
      </w:r>
      <w:r w:rsidR="00A45D39" w:rsidRPr="00BF33AD">
        <w:rPr>
          <w:rFonts w:ascii="Arial" w:hAnsi="Arial"/>
          <w:color w:val="000000" w:themeColor="text1"/>
          <w:kern w:val="2"/>
          <w:sz w:val="23"/>
          <w:szCs w:val="23"/>
          <w:u w:color="000000"/>
        </w:rPr>
        <w:t xml:space="preserve">Class A Member’s </w:t>
      </w:r>
      <w:r w:rsidRPr="00BF33AD">
        <w:rPr>
          <w:rFonts w:ascii="Arial" w:hAnsi="Arial"/>
          <w:color w:val="000000" w:themeColor="text1"/>
          <w:kern w:val="2"/>
          <w:sz w:val="23"/>
          <w:szCs w:val="23"/>
          <w:u w:color="000000"/>
        </w:rPr>
        <w:t>proof of ownership of a property in Bahama Village, Coronado Cays, Coronado California</w:t>
      </w:r>
    </w:p>
    <w:p w14:paraId="3BFDD77E" w14:textId="77777777" w:rsidR="00465FB9" w:rsidRPr="00BF33AD" w:rsidRDefault="00000000"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Signature and acceptance by representing agents and buyer and seller of these disclosures and the attached request for transfer.</w:t>
      </w:r>
    </w:p>
    <w:p w14:paraId="5180C47D" w14:textId="02A09E5A" w:rsidR="00393898" w:rsidRPr="00BF33AD" w:rsidRDefault="00000000"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Payment of a $250 transfer fee to BVD for transfer of a </w:t>
      </w:r>
      <w:r w:rsidR="00A45D39" w:rsidRPr="00BF33AD">
        <w:rPr>
          <w:rFonts w:ascii="Arial" w:hAnsi="Arial"/>
          <w:color w:val="000000" w:themeColor="text1"/>
          <w:kern w:val="2"/>
          <w:sz w:val="23"/>
          <w:szCs w:val="23"/>
          <w:u w:color="000000"/>
        </w:rPr>
        <w:t xml:space="preserve">Class A Membership </w:t>
      </w:r>
      <w:r w:rsidRPr="00BF33AD">
        <w:rPr>
          <w:rFonts w:ascii="Arial" w:hAnsi="Arial"/>
          <w:color w:val="000000" w:themeColor="text1"/>
          <w:kern w:val="2"/>
          <w:sz w:val="23"/>
          <w:szCs w:val="23"/>
          <w:u w:color="000000"/>
        </w:rPr>
        <w:t xml:space="preserve">as a part of the sale of a property in Bahama Village. </w:t>
      </w:r>
    </w:p>
    <w:p w14:paraId="09EF817F" w14:textId="4B72D907" w:rsidR="00393898" w:rsidRDefault="00331E98"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In the case of a sale to or between any corporation or LLC, a statement of true ownership of the parities.</w:t>
      </w:r>
      <w:r w:rsidR="00393898" w:rsidRPr="00BF33AD">
        <w:rPr>
          <w:rFonts w:ascii="Arial" w:hAnsi="Arial"/>
          <w:color w:val="000000" w:themeColor="text1"/>
          <w:kern w:val="2"/>
          <w:sz w:val="23"/>
          <w:szCs w:val="23"/>
          <w:u w:color="000000"/>
        </w:rPr>
        <w:t xml:space="preserve"> </w:t>
      </w:r>
    </w:p>
    <w:p w14:paraId="79DF1F00" w14:textId="07EEFF0B" w:rsidR="008443B1" w:rsidRPr="00BF33AD" w:rsidRDefault="008443B1" w:rsidP="00331E98">
      <w:pPr>
        <w:pStyle w:val="Default"/>
        <w:numPr>
          <w:ilvl w:val="1"/>
          <w:numId w:val="4"/>
        </w:numPr>
        <w:spacing w:before="0" w:line="276" w:lineRule="auto"/>
        <w:rPr>
          <w:rFonts w:ascii="Arial" w:hAnsi="Arial"/>
          <w:color w:val="000000" w:themeColor="text1"/>
          <w:kern w:val="2"/>
          <w:sz w:val="23"/>
          <w:szCs w:val="23"/>
          <w:u w:color="000000"/>
        </w:rPr>
      </w:pPr>
      <w:r>
        <w:rPr>
          <w:rFonts w:ascii="Arial" w:hAnsi="Arial"/>
          <w:color w:val="000000" w:themeColor="text1"/>
          <w:kern w:val="2"/>
          <w:sz w:val="23"/>
          <w:szCs w:val="23"/>
          <w:u w:color="000000"/>
        </w:rPr>
        <w:lastRenderedPageBreak/>
        <w:t xml:space="preserve">In the case of a buyer refusing the transfer fee, ownership of the membership reverts to Bahama Village Docks, Inc. </w:t>
      </w:r>
    </w:p>
    <w:p w14:paraId="38822940" w14:textId="77777777" w:rsidR="00331E98" w:rsidRPr="00BF33AD" w:rsidRDefault="00331E98" w:rsidP="00331E98">
      <w:pPr>
        <w:pStyle w:val="Default"/>
        <w:spacing w:before="0" w:line="276" w:lineRule="auto"/>
        <w:ind w:left="2160"/>
        <w:rPr>
          <w:rFonts w:ascii="Arial" w:hAnsi="Arial"/>
          <w:color w:val="000000" w:themeColor="text1"/>
          <w:kern w:val="2"/>
          <w:sz w:val="23"/>
          <w:szCs w:val="23"/>
          <w:u w:color="000000"/>
        </w:rPr>
      </w:pPr>
    </w:p>
    <w:p w14:paraId="13347C37" w14:textId="3FEF7E86" w:rsidR="00465FB9" w:rsidRPr="00BF33AD" w:rsidRDefault="00331E98" w:rsidP="00331E98">
      <w:pPr>
        <w:pStyle w:val="Default"/>
        <w:numPr>
          <w:ilvl w:val="0"/>
          <w:numId w:val="4"/>
        </w:numPr>
        <w:spacing w:before="0" w:line="276" w:lineRule="auto"/>
        <w:rPr>
          <w:rFonts w:ascii="Arial" w:hAnsi="Arial"/>
          <w:color w:val="000000" w:themeColor="text1"/>
          <w:kern w:val="2"/>
          <w:sz w:val="23"/>
          <w:szCs w:val="23"/>
          <w:u w:color="000000"/>
        </w:rPr>
      </w:pPr>
      <w:r w:rsidRPr="00BF33AD">
        <w:rPr>
          <w:rFonts w:ascii="Arial" w:hAnsi="Arial"/>
          <w:b/>
          <w:bCs/>
          <w:color w:val="000000" w:themeColor="text1"/>
          <w:kern w:val="2"/>
          <w:sz w:val="23"/>
          <w:szCs w:val="23"/>
          <w:u w:color="000000"/>
        </w:rPr>
        <w:t xml:space="preserve">Transfer and Sale of </w:t>
      </w:r>
      <w:r w:rsidR="00A45D39" w:rsidRPr="00BF33AD">
        <w:rPr>
          <w:rFonts w:ascii="Arial" w:hAnsi="Arial"/>
          <w:b/>
          <w:bCs/>
          <w:color w:val="000000" w:themeColor="text1"/>
          <w:kern w:val="2"/>
          <w:sz w:val="23"/>
          <w:szCs w:val="23"/>
          <w:u w:color="000000"/>
        </w:rPr>
        <w:t xml:space="preserve">Class A Memberships </w:t>
      </w:r>
      <w:r w:rsidRPr="00BF33AD">
        <w:rPr>
          <w:rFonts w:ascii="Arial" w:hAnsi="Arial"/>
          <w:b/>
          <w:bCs/>
          <w:color w:val="000000" w:themeColor="text1"/>
          <w:kern w:val="2"/>
          <w:sz w:val="23"/>
          <w:szCs w:val="23"/>
          <w:u w:color="000000"/>
        </w:rPr>
        <w:t>between Homeowners in Bahama Village:</w:t>
      </w:r>
      <w:r w:rsidRPr="00BF33AD">
        <w:rPr>
          <w:rFonts w:ascii="Arial" w:hAnsi="Arial"/>
          <w:color w:val="000000" w:themeColor="text1"/>
          <w:kern w:val="2"/>
          <w:sz w:val="23"/>
          <w:szCs w:val="23"/>
          <w:u w:color="000000"/>
        </w:rPr>
        <w:t xml:space="preserve"> </w:t>
      </w:r>
      <w:r w:rsidR="00393898" w:rsidRPr="00BF33AD">
        <w:rPr>
          <w:rFonts w:ascii="Arial" w:hAnsi="Arial"/>
          <w:color w:val="000000" w:themeColor="text1"/>
          <w:kern w:val="2"/>
          <w:sz w:val="23"/>
          <w:szCs w:val="23"/>
          <w:u w:color="000000"/>
        </w:rPr>
        <w:t xml:space="preserve">Transfer of a </w:t>
      </w:r>
      <w:r w:rsidR="00A45D39" w:rsidRPr="00BF33AD">
        <w:rPr>
          <w:rFonts w:ascii="Arial" w:hAnsi="Arial"/>
          <w:color w:val="000000" w:themeColor="text1"/>
          <w:kern w:val="2"/>
          <w:sz w:val="23"/>
          <w:szCs w:val="23"/>
          <w:u w:color="000000"/>
        </w:rPr>
        <w:t xml:space="preserve">Class A Membership </w:t>
      </w:r>
      <w:r w:rsidR="00393898" w:rsidRPr="00BF33AD">
        <w:rPr>
          <w:rFonts w:ascii="Arial" w:hAnsi="Arial"/>
          <w:color w:val="000000" w:themeColor="text1"/>
          <w:kern w:val="2"/>
          <w:sz w:val="23"/>
          <w:szCs w:val="23"/>
          <w:u w:color="000000"/>
        </w:rPr>
        <w:t xml:space="preserve">between property owners in Bahama Village separate from the sale of their Bahama Village property is only effective upon: </w:t>
      </w:r>
    </w:p>
    <w:p w14:paraId="57612451" w14:textId="45594766" w:rsidR="00393898" w:rsidRPr="00BF33AD" w:rsidRDefault="00393898"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Prospective </w:t>
      </w:r>
      <w:r w:rsidR="00A45D39" w:rsidRPr="00BF33AD">
        <w:rPr>
          <w:rFonts w:ascii="Arial" w:hAnsi="Arial"/>
          <w:color w:val="000000" w:themeColor="text1"/>
          <w:kern w:val="2"/>
          <w:sz w:val="23"/>
          <w:szCs w:val="23"/>
          <w:u w:color="000000"/>
        </w:rPr>
        <w:t>Class A Member</w:t>
      </w:r>
      <w:r w:rsidRPr="00BF33AD">
        <w:rPr>
          <w:rFonts w:ascii="Arial" w:hAnsi="Arial"/>
          <w:color w:val="000000" w:themeColor="text1"/>
          <w:kern w:val="2"/>
          <w:sz w:val="23"/>
          <w:szCs w:val="23"/>
          <w:u w:color="000000"/>
        </w:rPr>
        <w:t>’s proof of ownership of a property in Bahama Village, Coronado Cays, Coronado California</w:t>
      </w:r>
    </w:p>
    <w:p w14:paraId="44BB23FF" w14:textId="77777777" w:rsidR="00393898" w:rsidRPr="00BF33AD" w:rsidRDefault="00393898"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Signature and acceptance by representing agents and buyer and seller of these disclosures and the attached request for transfer.</w:t>
      </w:r>
    </w:p>
    <w:p w14:paraId="2FE8A940" w14:textId="77777777" w:rsidR="00393898" w:rsidRPr="00BF33AD" w:rsidRDefault="00393898"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Payment of a $250 transfer fee to BVD for transfer of a share as a part of the sale of a property in Bahama Village. </w:t>
      </w:r>
    </w:p>
    <w:p w14:paraId="588FA0BA" w14:textId="6F42BE09" w:rsidR="00393898" w:rsidRPr="00BF33AD" w:rsidRDefault="00331E98"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In the case of a sale to or between any corporation or LLC, a s</w:t>
      </w:r>
      <w:r w:rsidR="00393898" w:rsidRPr="00BF33AD">
        <w:rPr>
          <w:rFonts w:ascii="Arial" w:hAnsi="Arial"/>
          <w:color w:val="000000" w:themeColor="text1"/>
          <w:kern w:val="2"/>
          <w:sz w:val="23"/>
          <w:szCs w:val="23"/>
          <w:u w:color="000000"/>
        </w:rPr>
        <w:t>tatement of true ownership</w:t>
      </w:r>
      <w:r w:rsidRPr="00BF33AD">
        <w:rPr>
          <w:rFonts w:ascii="Arial" w:hAnsi="Arial"/>
          <w:color w:val="000000" w:themeColor="text1"/>
          <w:kern w:val="2"/>
          <w:sz w:val="23"/>
          <w:szCs w:val="23"/>
          <w:u w:color="000000"/>
        </w:rPr>
        <w:t xml:space="preserve"> of the parities. </w:t>
      </w:r>
      <w:r w:rsidR="00393898" w:rsidRPr="00BF33AD">
        <w:rPr>
          <w:rFonts w:ascii="Arial" w:hAnsi="Arial"/>
          <w:color w:val="000000" w:themeColor="text1"/>
          <w:kern w:val="2"/>
          <w:sz w:val="23"/>
          <w:szCs w:val="23"/>
          <w:u w:color="000000"/>
        </w:rPr>
        <w:t xml:space="preserve"> </w:t>
      </w:r>
    </w:p>
    <w:p w14:paraId="6283B093" w14:textId="1C166040" w:rsidR="00393898" w:rsidRPr="00BF33AD" w:rsidRDefault="00000000" w:rsidP="00331E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Payment of a transfer fee of $9000 to BVD for sale of a </w:t>
      </w:r>
      <w:r w:rsidR="00A45D39" w:rsidRPr="00BF33AD">
        <w:rPr>
          <w:rFonts w:ascii="Arial" w:hAnsi="Arial"/>
          <w:color w:val="000000" w:themeColor="text1"/>
          <w:kern w:val="2"/>
          <w:sz w:val="23"/>
          <w:szCs w:val="23"/>
          <w:u w:color="000000"/>
        </w:rPr>
        <w:t xml:space="preserve">Class A Membership </w:t>
      </w:r>
      <w:r w:rsidRPr="00BF33AD">
        <w:rPr>
          <w:rFonts w:ascii="Arial" w:hAnsi="Arial"/>
          <w:color w:val="000000" w:themeColor="text1"/>
          <w:kern w:val="2"/>
          <w:sz w:val="23"/>
          <w:szCs w:val="23"/>
          <w:u w:color="000000"/>
        </w:rPr>
        <w:t>between bona</w:t>
      </w:r>
      <w:r w:rsidR="00370D4B" w:rsidRPr="00BF33AD">
        <w:rPr>
          <w:rFonts w:ascii="Arial" w:hAnsi="Arial"/>
          <w:color w:val="000000" w:themeColor="text1"/>
          <w:kern w:val="2"/>
          <w:sz w:val="23"/>
          <w:szCs w:val="23"/>
          <w:u w:color="000000"/>
        </w:rPr>
        <w:t xml:space="preserve"> </w:t>
      </w:r>
      <w:r w:rsidR="00370D4B" w:rsidRPr="00BF33AD">
        <w:rPr>
          <w:rFonts w:ascii="Arial" w:eastAsia="Arial" w:hAnsi="Arial" w:cs="Arial"/>
          <w:color w:val="000000" w:themeColor="text1"/>
          <w:kern w:val="2"/>
          <w:sz w:val="23"/>
          <w:szCs w:val="23"/>
          <w:u w:color="000000"/>
        </w:rPr>
        <w:t>f</w:t>
      </w:r>
      <w:r w:rsidRPr="00BF33AD">
        <w:rPr>
          <w:rFonts w:ascii="Arial" w:hAnsi="Arial"/>
          <w:color w:val="000000" w:themeColor="text1"/>
          <w:kern w:val="2"/>
          <w:sz w:val="23"/>
          <w:szCs w:val="23"/>
          <w:u w:color="000000"/>
        </w:rPr>
        <w:t xml:space="preserve">ide homeowners within Bahama Village. </w:t>
      </w:r>
    </w:p>
    <w:p w14:paraId="1B56D98D" w14:textId="77777777" w:rsidR="00370D4B" w:rsidRPr="00BF33AD" w:rsidRDefault="00370D4B" w:rsidP="00370D4B">
      <w:pPr>
        <w:pStyle w:val="Default"/>
        <w:spacing w:before="0" w:line="276" w:lineRule="auto"/>
        <w:rPr>
          <w:rFonts w:ascii="Arial" w:hAnsi="Arial"/>
          <w:color w:val="000000" w:themeColor="text1"/>
          <w:kern w:val="2"/>
          <w:sz w:val="23"/>
          <w:szCs w:val="23"/>
          <w:u w:color="000000"/>
        </w:rPr>
      </w:pPr>
    </w:p>
    <w:p w14:paraId="0296E0CA" w14:textId="48BF2FF5" w:rsidR="00465FB9" w:rsidRPr="00BF33AD" w:rsidRDefault="00370D4B" w:rsidP="00393898">
      <w:pPr>
        <w:pStyle w:val="Default"/>
        <w:numPr>
          <w:ilvl w:val="0"/>
          <w:numId w:val="4"/>
        </w:numPr>
        <w:spacing w:before="0" w:line="276" w:lineRule="auto"/>
        <w:rPr>
          <w:rFonts w:ascii="Arial" w:eastAsia="Arial" w:hAnsi="Arial" w:cs="Arial"/>
          <w:color w:val="000000" w:themeColor="text1"/>
          <w:kern w:val="2"/>
          <w:sz w:val="23"/>
          <w:szCs w:val="23"/>
          <w:u w:color="000000"/>
        </w:rPr>
      </w:pPr>
      <w:r w:rsidRPr="00BF33AD">
        <w:rPr>
          <w:rFonts w:ascii="Arial" w:hAnsi="Arial"/>
          <w:b/>
          <w:bCs/>
          <w:color w:val="000000" w:themeColor="text1"/>
          <w:kern w:val="2"/>
          <w:sz w:val="23"/>
          <w:szCs w:val="23"/>
          <w:u w:color="000000"/>
        </w:rPr>
        <w:t xml:space="preserve">Slip </w:t>
      </w:r>
      <w:r w:rsidR="00BF33AD" w:rsidRPr="00BF33AD">
        <w:rPr>
          <w:rFonts w:ascii="Arial" w:hAnsi="Arial"/>
          <w:b/>
          <w:bCs/>
          <w:color w:val="000000" w:themeColor="text1"/>
          <w:kern w:val="2"/>
          <w:sz w:val="23"/>
          <w:szCs w:val="23"/>
          <w:u w:color="000000"/>
        </w:rPr>
        <w:t xml:space="preserve">Use </w:t>
      </w:r>
      <w:r w:rsidRPr="00BF33AD">
        <w:rPr>
          <w:rFonts w:ascii="Arial" w:hAnsi="Arial"/>
          <w:b/>
          <w:bCs/>
          <w:color w:val="000000" w:themeColor="text1"/>
          <w:kern w:val="2"/>
          <w:sz w:val="23"/>
          <w:szCs w:val="23"/>
          <w:u w:color="000000"/>
        </w:rPr>
        <w:t>Fees</w:t>
      </w:r>
      <w:r w:rsidR="00393898" w:rsidRPr="00BF33AD">
        <w:rPr>
          <w:rFonts w:ascii="Arial" w:hAnsi="Arial"/>
          <w:b/>
          <w:bCs/>
          <w:color w:val="000000" w:themeColor="text1"/>
          <w:kern w:val="2"/>
          <w:sz w:val="23"/>
          <w:szCs w:val="23"/>
          <w:u w:color="000000"/>
        </w:rPr>
        <w:t xml:space="preserve"> and Assessments</w:t>
      </w:r>
      <w:r w:rsidRPr="00BF33AD">
        <w:rPr>
          <w:rFonts w:ascii="Arial" w:hAnsi="Arial"/>
          <w:color w:val="000000" w:themeColor="text1"/>
          <w:kern w:val="2"/>
          <w:sz w:val="23"/>
          <w:szCs w:val="23"/>
          <w:u w:color="000000"/>
        </w:rPr>
        <w:t xml:space="preserve">. </w:t>
      </w:r>
    </w:p>
    <w:p w14:paraId="713A57A8" w14:textId="59FCF87F" w:rsidR="00465FB9" w:rsidRPr="00BF33AD" w:rsidRDefault="00000000"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Slip </w:t>
      </w:r>
      <w:r w:rsidR="00BF33AD" w:rsidRPr="00BF33AD">
        <w:rPr>
          <w:rFonts w:ascii="Arial" w:hAnsi="Arial"/>
          <w:color w:val="000000" w:themeColor="text1"/>
          <w:kern w:val="2"/>
          <w:sz w:val="23"/>
          <w:szCs w:val="23"/>
          <w:u w:color="000000"/>
        </w:rPr>
        <w:t xml:space="preserve">use </w:t>
      </w:r>
      <w:r w:rsidRPr="00BF33AD">
        <w:rPr>
          <w:rFonts w:ascii="Arial" w:hAnsi="Arial"/>
          <w:color w:val="000000" w:themeColor="text1"/>
          <w:kern w:val="2"/>
          <w:sz w:val="23"/>
          <w:szCs w:val="23"/>
          <w:u w:color="000000"/>
        </w:rPr>
        <w:t xml:space="preserve">fees are set by the BVD Board of Directors. </w:t>
      </w:r>
      <w:r w:rsidR="00393898" w:rsidRPr="00BF33AD">
        <w:rPr>
          <w:rFonts w:ascii="Arial" w:hAnsi="Arial"/>
          <w:color w:val="000000" w:themeColor="text1"/>
          <w:kern w:val="2"/>
          <w:sz w:val="23"/>
          <w:szCs w:val="23"/>
          <w:u w:color="000000"/>
        </w:rPr>
        <w:t xml:space="preserve">A current slip </w:t>
      </w:r>
      <w:r w:rsidR="00BF33AD" w:rsidRPr="00BF33AD">
        <w:rPr>
          <w:rFonts w:ascii="Arial" w:hAnsi="Arial"/>
          <w:color w:val="000000" w:themeColor="text1"/>
          <w:kern w:val="2"/>
          <w:sz w:val="23"/>
          <w:szCs w:val="23"/>
          <w:u w:color="000000"/>
        </w:rPr>
        <w:t xml:space="preserve">use </w:t>
      </w:r>
      <w:r w:rsidR="00393898" w:rsidRPr="00BF33AD">
        <w:rPr>
          <w:rFonts w:ascii="Arial" w:hAnsi="Arial"/>
          <w:color w:val="000000" w:themeColor="text1"/>
          <w:kern w:val="2"/>
          <w:sz w:val="23"/>
          <w:szCs w:val="23"/>
          <w:u w:color="000000"/>
        </w:rPr>
        <w:t>fee schedule is attached.</w:t>
      </w:r>
    </w:p>
    <w:p w14:paraId="6641C3AA" w14:textId="61059BA8" w:rsidR="00465FB9" w:rsidRPr="00BF33AD" w:rsidRDefault="00A45D39"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Class A Members who do not moor a boat at BVD do not pay slip </w:t>
      </w:r>
      <w:r w:rsidR="00BF33AD" w:rsidRPr="00BF33AD">
        <w:rPr>
          <w:rFonts w:ascii="Arial" w:hAnsi="Arial"/>
          <w:color w:val="000000" w:themeColor="text1"/>
          <w:kern w:val="2"/>
          <w:sz w:val="23"/>
          <w:szCs w:val="23"/>
          <w:u w:color="000000"/>
        </w:rPr>
        <w:t xml:space="preserve">use </w:t>
      </w:r>
      <w:r w:rsidRPr="00BF33AD">
        <w:rPr>
          <w:rFonts w:ascii="Arial" w:hAnsi="Arial"/>
          <w:color w:val="000000" w:themeColor="text1"/>
          <w:kern w:val="2"/>
          <w:sz w:val="23"/>
          <w:szCs w:val="23"/>
          <w:u w:color="000000"/>
        </w:rPr>
        <w:t xml:space="preserve">fees. </w:t>
      </w:r>
    </w:p>
    <w:p w14:paraId="6FB09B63" w14:textId="79CDF3E2" w:rsidR="003633E0" w:rsidRPr="00BF33AD" w:rsidRDefault="00000000" w:rsidP="003633E0">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All </w:t>
      </w:r>
      <w:r w:rsidR="00A45D39" w:rsidRPr="00BF33AD">
        <w:rPr>
          <w:rFonts w:ascii="Arial" w:hAnsi="Arial"/>
          <w:color w:val="000000" w:themeColor="text1"/>
          <w:kern w:val="2"/>
          <w:sz w:val="23"/>
          <w:szCs w:val="23"/>
          <w:u w:color="000000"/>
        </w:rPr>
        <w:t>Class A Members</w:t>
      </w:r>
      <w:r w:rsidRPr="00BF33AD">
        <w:rPr>
          <w:rFonts w:ascii="Arial" w:hAnsi="Arial"/>
          <w:color w:val="000000" w:themeColor="text1"/>
          <w:kern w:val="2"/>
          <w:sz w:val="23"/>
          <w:szCs w:val="23"/>
          <w:u w:color="000000"/>
        </w:rPr>
        <w:t xml:space="preserve"> pay an annual assessment</w:t>
      </w:r>
      <w:r w:rsidR="007E190A" w:rsidRPr="00BF33AD">
        <w:rPr>
          <w:rFonts w:ascii="Arial" w:hAnsi="Arial"/>
          <w:color w:val="000000" w:themeColor="text1"/>
          <w:kern w:val="2"/>
          <w:sz w:val="23"/>
          <w:szCs w:val="23"/>
          <w:u w:color="000000"/>
        </w:rPr>
        <w:t xml:space="preserve"> as set by the BVD Board of directors </w:t>
      </w:r>
      <w:r w:rsidRPr="00BF33AD">
        <w:rPr>
          <w:rFonts w:ascii="Arial" w:hAnsi="Arial"/>
          <w:color w:val="000000" w:themeColor="text1"/>
          <w:kern w:val="2"/>
          <w:sz w:val="23"/>
          <w:szCs w:val="23"/>
          <w:u w:color="000000"/>
        </w:rPr>
        <w:t xml:space="preserve">for the costs of maintaining </w:t>
      </w:r>
      <w:r w:rsidR="00BF33AD" w:rsidRPr="00BF33AD">
        <w:rPr>
          <w:rFonts w:ascii="Arial" w:hAnsi="Arial"/>
          <w:color w:val="000000" w:themeColor="text1"/>
          <w:kern w:val="2"/>
          <w:sz w:val="23"/>
          <w:szCs w:val="23"/>
          <w:u w:color="000000"/>
        </w:rPr>
        <w:t xml:space="preserve">common areas of </w:t>
      </w:r>
      <w:r w:rsidRPr="00BF33AD">
        <w:rPr>
          <w:rFonts w:ascii="Arial" w:hAnsi="Arial"/>
          <w:color w:val="000000" w:themeColor="text1"/>
          <w:kern w:val="2"/>
          <w:sz w:val="23"/>
          <w:szCs w:val="23"/>
          <w:u w:color="000000"/>
        </w:rPr>
        <w:t>the docks</w:t>
      </w:r>
      <w:r w:rsidR="00BF33AD" w:rsidRPr="00BF33AD">
        <w:rPr>
          <w:rFonts w:ascii="Arial" w:hAnsi="Arial"/>
          <w:color w:val="000000" w:themeColor="text1"/>
          <w:kern w:val="2"/>
          <w:sz w:val="23"/>
          <w:szCs w:val="23"/>
          <w:u w:color="000000"/>
        </w:rPr>
        <w:t xml:space="preserve"> and shared expenses such as loan service, insurance, and administration</w:t>
      </w:r>
      <w:r w:rsidRPr="00BF33AD">
        <w:rPr>
          <w:rFonts w:ascii="Arial" w:hAnsi="Arial"/>
          <w:color w:val="000000" w:themeColor="text1"/>
          <w:kern w:val="2"/>
          <w:sz w:val="23"/>
          <w:szCs w:val="23"/>
          <w:u w:color="000000"/>
        </w:rPr>
        <w:t xml:space="preserve">. </w:t>
      </w:r>
    </w:p>
    <w:p w14:paraId="3CA99F1B" w14:textId="5A7632E9" w:rsidR="00BF33AD" w:rsidRPr="00E77B5F" w:rsidRDefault="00A45D39" w:rsidP="00BF33AD">
      <w:pPr>
        <w:pStyle w:val="Default"/>
        <w:numPr>
          <w:ilvl w:val="1"/>
          <w:numId w:val="4"/>
        </w:numPr>
        <w:spacing w:before="0" w:line="276" w:lineRule="auto"/>
        <w:rPr>
          <w:rFonts w:ascii="Arial" w:hAnsi="Arial" w:cs="Arial"/>
          <w:color w:val="000000" w:themeColor="text1"/>
          <w:kern w:val="2"/>
          <w:sz w:val="23"/>
          <w:szCs w:val="23"/>
          <w:u w:color="000000"/>
        </w:rPr>
      </w:pPr>
      <w:r w:rsidRPr="00BF33AD">
        <w:rPr>
          <w:rFonts w:ascii="Arial" w:hAnsi="Arial" w:cs="Arial"/>
          <w:color w:val="000000" w:themeColor="text1"/>
          <w:kern w:val="2"/>
          <w:sz w:val="23"/>
          <w:szCs w:val="23"/>
          <w:u w:color="000000"/>
        </w:rPr>
        <w:t>Homeowners</w:t>
      </w:r>
      <w:r w:rsidR="003633E0" w:rsidRPr="00BF33AD">
        <w:rPr>
          <w:rFonts w:ascii="Arial" w:hAnsi="Arial" w:cs="Arial"/>
          <w:color w:val="000000" w:themeColor="text1"/>
          <w:kern w:val="2"/>
          <w:sz w:val="23"/>
          <w:szCs w:val="23"/>
          <w:u w:color="000000"/>
        </w:rPr>
        <w:t xml:space="preserve"> with ramps leading directly from their </w:t>
      </w:r>
      <w:r w:rsidR="00E77B5F">
        <w:rPr>
          <w:rFonts w:ascii="Arial" w:hAnsi="Arial" w:cs="Arial"/>
          <w:color w:val="000000" w:themeColor="text1"/>
          <w:kern w:val="2"/>
          <w:sz w:val="23"/>
          <w:szCs w:val="23"/>
          <w:u w:color="000000"/>
        </w:rPr>
        <w:t>patios</w:t>
      </w:r>
      <w:r w:rsidR="003633E0" w:rsidRPr="00BF33AD">
        <w:rPr>
          <w:rFonts w:ascii="Arial" w:hAnsi="Arial" w:cs="Arial"/>
          <w:color w:val="000000" w:themeColor="text1"/>
          <w:kern w:val="2"/>
          <w:sz w:val="23"/>
          <w:szCs w:val="23"/>
          <w:u w:color="000000"/>
        </w:rPr>
        <w:t xml:space="preserve"> to the head walk pay an annual fee of $200 for maintenance of the ramps. </w:t>
      </w:r>
      <w:r w:rsidR="00393898" w:rsidRPr="00BF33AD">
        <w:rPr>
          <w:rFonts w:ascii="Arial" w:hAnsi="Arial" w:cs="Arial"/>
          <w:color w:val="000000" w:themeColor="text1"/>
          <w:kern w:val="2"/>
          <w:sz w:val="23"/>
          <w:szCs w:val="23"/>
          <w:u w:color="000000"/>
        </w:rPr>
        <w:br/>
      </w:r>
    </w:p>
    <w:p w14:paraId="7DC12CD1" w14:textId="0110E33A" w:rsidR="00465FB9" w:rsidRPr="00BF33AD" w:rsidRDefault="00000000" w:rsidP="00BF33AD">
      <w:pPr>
        <w:pStyle w:val="Default"/>
        <w:numPr>
          <w:ilvl w:val="0"/>
          <w:numId w:val="4"/>
        </w:numPr>
        <w:spacing w:before="0" w:line="276" w:lineRule="auto"/>
        <w:rPr>
          <w:rFonts w:ascii="Arial" w:hAnsi="Arial"/>
          <w:color w:val="000000" w:themeColor="text1"/>
          <w:kern w:val="2"/>
          <w:sz w:val="23"/>
          <w:szCs w:val="23"/>
          <w:u w:color="000000"/>
        </w:rPr>
      </w:pPr>
      <w:r w:rsidRPr="00BF33AD">
        <w:rPr>
          <w:rFonts w:ascii="Arial" w:hAnsi="Arial"/>
          <w:b/>
          <w:bCs/>
          <w:color w:val="000000" w:themeColor="text1"/>
          <w:kern w:val="2"/>
          <w:sz w:val="23"/>
          <w:szCs w:val="23"/>
          <w:u w:color="000000"/>
        </w:rPr>
        <w:t xml:space="preserve">Slip </w:t>
      </w:r>
      <w:r w:rsidR="00393898" w:rsidRPr="00BF33AD">
        <w:rPr>
          <w:rFonts w:ascii="Arial" w:hAnsi="Arial"/>
          <w:b/>
          <w:bCs/>
          <w:color w:val="000000" w:themeColor="text1"/>
          <w:kern w:val="2"/>
          <w:sz w:val="23"/>
          <w:szCs w:val="23"/>
          <w:u w:color="000000"/>
        </w:rPr>
        <w:t>Assignments:</w:t>
      </w:r>
      <w:r w:rsidR="00393898" w:rsidRPr="00BF33AD">
        <w:rPr>
          <w:rFonts w:ascii="Arial" w:hAnsi="Arial"/>
          <w:color w:val="000000" w:themeColor="text1"/>
          <w:kern w:val="2"/>
          <w:sz w:val="23"/>
          <w:szCs w:val="23"/>
          <w:u w:color="000000"/>
        </w:rPr>
        <w:t xml:space="preserve"> Slips </w:t>
      </w:r>
      <w:r w:rsidRPr="00BF33AD">
        <w:rPr>
          <w:rFonts w:ascii="Arial" w:hAnsi="Arial"/>
          <w:color w:val="000000" w:themeColor="text1"/>
          <w:kern w:val="2"/>
          <w:sz w:val="23"/>
          <w:szCs w:val="23"/>
          <w:u w:color="000000"/>
        </w:rPr>
        <w:t xml:space="preserve">are assigned by the BVD Rules and Regulations and BVD </w:t>
      </w:r>
      <w:r w:rsidR="00370D4B" w:rsidRPr="00BF33AD">
        <w:rPr>
          <w:rFonts w:ascii="Arial" w:hAnsi="Arial"/>
          <w:color w:val="000000" w:themeColor="text1"/>
          <w:kern w:val="2"/>
          <w:sz w:val="23"/>
          <w:szCs w:val="23"/>
          <w:u w:color="000000"/>
        </w:rPr>
        <w:t>Bylaws</w:t>
      </w:r>
      <w:r w:rsidRPr="00BF33AD">
        <w:rPr>
          <w:rFonts w:ascii="Arial" w:hAnsi="Arial"/>
          <w:color w:val="000000" w:themeColor="text1"/>
          <w:kern w:val="2"/>
          <w:sz w:val="23"/>
          <w:szCs w:val="23"/>
          <w:u w:color="000000"/>
        </w:rPr>
        <w:t xml:space="preserve">. Slips may only be occupied by residents and owners of property in Bahama Village. </w:t>
      </w:r>
      <w:r w:rsidR="00A45D39" w:rsidRPr="00BF33AD">
        <w:rPr>
          <w:rFonts w:ascii="Arial" w:hAnsi="Arial"/>
          <w:color w:val="000000" w:themeColor="text1"/>
          <w:kern w:val="2"/>
          <w:sz w:val="23"/>
          <w:szCs w:val="23"/>
          <w:u w:color="000000"/>
        </w:rPr>
        <w:t xml:space="preserve">Members </w:t>
      </w:r>
      <w:r w:rsidRPr="00BF33AD">
        <w:rPr>
          <w:rFonts w:ascii="Arial" w:hAnsi="Arial"/>
          <w:color w:val="000000" w:themeColor="text1"/>
          <w:kern w:val="2"/>
          <w:sz w:val="23"/>
          <w:szCs w:val="23"/>
          <w:u w:color="000000"/>
        </w:rPr>
        <w:t>who wish to moor a boat must provide:</w:t>
      </w:r>
    </w:p>
    <w:p w14:paraId="76E14EB9" w14:textId="63D5DAF6" w:rsidR="00465FB9" w:rsidRPr="00BF33AD" w:rsidRDefault="00000000"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USCG documentation or </w:t>
      </w:r>
      <w:r w:rsidR="00A45D39" w:rsidRPr="00BF33AD">
        <w:rPr>
          <w:rFonts w:ascii="Arial" w:hAnsi="Arial"/>
          <w:color w:val="000000" w:themeColor="text1"/>
          <w:kern w:val="2"/>
          <w:sz w:val="23"/>
          <w:szCs w:val="23"/>
          <w:u w:color="000000"/>
        </w:rPr>
        <w:t xml:space="preserve">State </w:t>
      </w:r>
      <w:r w:rsidRPr="00BF33AD">
        <w:rPr>
          <w:rFonts w:ascii="Arial" w:hAnsi="Arial"/>
          <w:color w:val="000000" w:themeColor="text1"/>
          <w:kern w:val="2"/>
          <w:sz w:val="23"/>
          <w:szCs w:val="23"/>
          <w:u w:color="000000"/>
        </w:rPr>
        <w:t xml:space="preserve">Registration as proof of ownership or a document indicating the status of a charter. </w:t>
      </w:r>
    </w:p>
    <w:p w14:paraId="3C9618B3" w14:textId="77777777" w:rsidR="00465FB9" w:rsidRPr="00BF33AD" w:rsidRDefault="00000000"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Documentation of insurance to include liability of at least $500,000. The insurance document must list Bahama Village Docks, Inc. as co-insured. </w:t>
      </w:r>
    </w:p>
    <w:p w14:paraId="653E70DA" w14:textId="77777777" w:rsidR="00465FB9" w:rsidRPr="00BF33AD" w:rsidRDefault="00000000"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Slip access may not be sublet, rented, or privately sold by any individual. </w:t>
      </w:r>
    </w:p>
    <w:p w14:paraId="277C55A1" w14:textId="7CE26458" w:rsidR="00465FB9" w:rsidRPr="00BF33AD" w:rsidRDefault="00000000" w:rsidP="00393898">
      <w:pPr>
        <w:pStyle w:val="Default"/>
        <w:numPr>
          <w:ilvl w:val="1"/>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color="000000"/>
        </w:rPr>
        <w:t xml:space="preserve">Slips are </w:t>
      </w:r>
      <w:r w:rsidRPr="00BF33AD">
        <w:rPr>
          <w:rFonts w:ascii="Arial" w:hAnsi="Arial"/>
          <w:color w:val="000000" w:themeColor="text1"/>
          <w:kern w:val="2"/>
          <w:sz w:val="23"/>
          <w:szCs w:val="23"/>
          <w:u w:val="single" w:color="000000"/>
        </w:rPr>
        <w:t>Assigned,</w:t>
      </w:r>
      <w:r w:rsidRPr="00BF33AD">
        <w:rPr>
          <w:rFonts w:ascii="Arial" w:hAnsi="Arial"/>
          <w:color w:val="000000" w:themeColor="text1"/>
          <w:kern w:val="2"/>
          <w:sz w:val="23"/>
          <w:szCs w:val="23"/>
          <w:u w:color="000000"/>
        </w:rPr>
        <w:t xml:space="preserve"> </w:t>
      </w:r>
      <w:r w:rsidRPr="00BF33AD">
        <w:rPr>
          <w:rFonts w:ascii="Arial" w:hAnsi="Arial"/>
          <w:color w:val="000000" w:themeColor="text1"/>
          <w:kern w:val="2"/>
          <w:sz w:val="23"/>
          <w:szCs w:val="23"/>
          <w:u w:val="single" w:color="000000"/>
        </w:rPr>
        <w:t>Reserved</w:t>
      </w:r>
      <w:r w:rsidRPr="00BF33AD">
        <w:rPr>
          <w:rFonts w:ascii="Arial" w:hAnsi="Arial"/>
          <w:color w:val="000000" w:themeColor="text1"/>
          <w:kern w:val="2"/>
          <w:sz w:val="23"/>
          <w:szCs w:val="23"/>
          <w:u w:color="000000"/>
        </w:rPr>
        <w:t xml:space="preserve">, or </w:t>
      </w:r>
      <w:r w:rsidRPr="00BF33AD">
        <w:rPr>
          <w:rFonts w:ascii="Arial" w:hAnsi="Arial"/>
          <w:color w:val="000000" w:themeColor="text1"/>
          <w:kern w:val="2"/>
          <w:sz w:val="23"/>
          <w:szCs w:val="23"/>
          <w:u w:val="single" w:color="000000"/>
        </w:rPr>
        <w:t>Temporary Assigned</w:t>
      </w:r>
      <w:r w:rsidRPr="00BF33AD">
        <w:rPr>
          <w:rFonts w:ascii="Arial" w:hAnsi="Arial"/>
          <w:color w:val="000000" w:themeColor="text1"/>
          <w:kern w:val="2"/>
          <w:sz w:val="23"/>
          <w:szCs w:val="23"/>
          <w:u w:color="000000"/>
        </w:rPr>
        <w:t xml:space="preserve"> to </w:t>
      </w:r>
      <w:r w:rsidR="001A6469">
        <w:rPr>
          <w:rFonts w:ascii="Arial" w:hAnsi="Arial"/>
          <w:color w:val="000000" w:themeColor="text1"/>
          <w:kern w:val="2"/>
          <w:sz w:val="23"/>
          <w:szCs w:val="23"/>
          <w:u w:color="000000"/>
        </w:rPr>
        <w:t xml:space="preserve">members. </w:t>
      </w:r>
    </w:p>
    <w:p w14:paraId="67EDD3AF" w14:textId="2A301B23" w:rsidR="00465FB9" w:rsidRPr="00BF33AD" w:rsidRDefault="00000000" w:rsidP="00393898">
      <w:pPr>
        <w:pStyle w:val="Default"/>
        <w:numPr>
          <w:ilvl w:val="2"/>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val="single" w:color="000000"/>
        </w:rPr>
        <w:t xml:space="preserve">Assigned Slips </w:t>
      </w:r>
      <w:r w:rsidRPr="00BF33AD">
        <w:rPr>
          <w:rFonts w:ascii="Arial" w:hAnsi="Arial"/>
          <w:color w:val="000000" w:themeColor="text1"/>
          <w:kern w:val="2"/>
          <w:sz w:val="23"/>
          <w:szCs w:val="23"/>
          <w:u w:color="000000"/>
        </w:rPr>
        <w:t xml:space="preserve">are attached to the </w:t>
      </w:r>
      <w:r w:rsidR="001A6469">
        <w:rPr>
          <w:rFonts w:ascii="Arial" w:hAnsi="Arial"/>
          <w:color w:val="000000" w:themeColor="text1"/>
          <w:kern w:val="2"/>
          <w:sz w:val="23"/>
          <w:szCs w:val="23"/>
          <w:u w:color="000000"/>
        </w:rPr>
        <w:t>Class A Member</w:t>
      </w:r>
      <w:r w:rsidRPr="00BF33AD">
        <w:rPr>
          <w:rFonts w:ascii="Arial" w:hAnsi="Arial"/>
          <w:color w:val="000000" w:themeColor="text1"/>
          <w:kern w:val="2"/>
          <w:sz w:val="23"/>
          <w:szCs w:val="23"/>
          <w:u w:color="000000"/>
        </w:rPr>
        <w:t xml:space="preserve"> and may not reassigned to any other homeowner </w:t>
      </w:r>
      <w:proofErr w:type="gramStart"/>
      <w:r w:rsidRPr="00BF33AD">
        <w:rPr>
          <w:rFonts w:ascii="Arial" w:hAnsi="Arial"/>
          <w:color w:val="000000" w:themeColor="text1"/>
          <w:kern w:val="2"/>
          <w:sz w:val="23"/>
          <w:szCs w:val="23"/>
          <w:u w:color="000000"/>
        </w:rPr>
        <w:t>as long as</w:t>
      </w:r>
      <w:proofErr w:type="gramEnd"/>
      <w:r w:rsidRPr="00BF33AD">
        <w:rPr>
          <w:rFonts w:ascii="Arial" w:hAnsi="Arial"/>
          <w:color w:val="000000" w:themeColor="text1"/>
          <w:kern w:val="2"/>
          <w:sz w:val="23"/>
          <w:szCs w:val="23"/>
          <w:u w:color="000000"/>
        </w:rPr>
        <w:t xml:space="preserve"> the slip fees are paid and home ownership in Bahama Village is maintained. </w:t>
      </w:r>
    </w:p>
    <w:p w14:paraId="29DEC461" w14:textId="40B88D4D" w:rsidR="00465FB9" w:rsidRPr="00BF33AD" w:rsidRDefault="00000000" w:rsidP="00393898">
      <w:pPr>
        <w:pStyle w:val="Default"/>
        <w:numPr>
          <w:ilvl w:val="2"/>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val="single" w:color="000000"/>
        </w:rPr>
        <w:t>Reserved Slips</w:t>
      </w:r>
      <w:r w:rsidRPr="00BF33AD">
        <w:rPr>
          <w:rFonts w:ascii="Arial" w:hAnsi="Arial"/>
          <w:color w:val="000000" w:themeColor="text1"/>
          <w:kern w:val="2"/>
          <w:sz w:val="23"/>
          <w:szCs w:val="23"/>
          <w:u w:color="000000"/>
        </w:rPr>
        <w:t xml:space="preserve"> are reserved for the use of a </w:t>
      </w:r>
      <w:r w:rsidR="001A6469">
        <w:rPr>
          <w:rFonts w:ascii="Arial" w:hAnsi="Arial"/>
          <w:color w:val="000000" w:themeColor="text1"/>
          <w:kern w:val="2"/>
          <w:sz w:val="23"/>
          <w:szCs w:val="23"/>
          <w:u w:color="000000"/>
        </w:rPr>
        <w:t xml:space="preserve">Class A Member. </w:t>
      </w:r>
      <w:r w:rsidRPr="00BF33AD">
        <w:rPr>
          <w:rFonts w:ascii="Arial" w:hAnsi="Arial"/>
          <w:color w:val="000000" w:themeColor="text1"/>
          <w:kern w:val="2"/>
          <w:sz w:val="23"/>
          <w:szCs w:val="23"/>
          <w:u w:color="000000"/>
        </w:rPr>
        <w:t xml:space="preserve">They do not incur a slip fee. Other </w:t>
      </w:r>
      <w:r w:rsidR="001A6469">
        <w:rPr>
          <w:rFonts w:ascii="Arial" w:hAnsi="Arial"/>
          <w:color w:val="000000" w:themeColor="text1"/>
          <w:kern w:val="2"/>
          <w:sz w:val="23"/>
          <w:szCs w:val="23"/>
          <w:u w:color="000000"/>
        </w:rPr>
        <w:t xml:space="preserve">Class A Members </w:t>
      </w:r>
      <w:r w:rsidRPr="00BF33AD">
        <w:rPr>
          <w:rFonts w:ascii="Arial" w:hAnsi="Arial"/>
          <w:color w:val="000000" w:themeColor="text1"/>
          <w:kern w:val="2"/>
          <w:sz w:val="23"/>
          <w:szCs w:val="23"/>
          <w:u w:color="000000"/>
        </w:rPr>
        <w:t xml:space="preserve">may challenge the reservation as described in the </w:t>
      </w:r>
      <w:r w:rsidRPr="00BF33AD">
        <w:rPr>
          <w:rFonts w:ascii="Arial" w:hAnsi="Arial"/>
          <w:color w:val="000000" w:themeColor="text1"/>
          <w:kern w:val="2"/>
          <w:sz w:val="23"/>
          <w:szCs w:val="23"/>
          <w:u w:color="000000"/>
        </w:rPr>
        <w:lastRenderedPageBreak/>
        <w:t xml:space="preserve">BVD Rules and Regulations by paying a slip fee. If challenged, the </w:t>
      </w:r>
      <w:r w:rsidR="001A6469">
        <w:rPr>
          <w:rFonts w:ascii="Arial" w:hAnsi="Arial"/>
          <w:color w:val="000000" w:themeColor="text1"/>
          <w:kern w:val="2"/>
          <w:sz w:val="23"/>
          <w:szCs w:val="23"/>
          <w:u w:color="000000"/>
        </w:rPr>
        <w:t xml:space="preserve">Class A Member </w:t>
      </w:r>
      <w:r w:rsidRPr="00BF33AD">
        <w:rPr>
          <w:rFonts w:ascii="Arial" w:hAnsi="Arial"/>
          <w:color w:val="000000" w:themeColor="text1"/>
          <w:kern w:val="2"/>
          <w:sz w:val="23"/>
          <w:szCs w:val="23"/>
          <w:u w:color="000000"/>
        </w:rPr>
        <w:t xml:space="preserve">with the reservation has first rights to pay a slip fee and convert the slip to an Assigned Slip.  </w:t>
      </w:r>
    </w:p>
    <w:p w14:paraId="622094FA" w14:textId="006B9320" w:rsidR="00465FB9" w:rsidRPr="00BF33AD" w:rsidRDefault="00000000" w:rsidP="00393898">
      <w:pPr>
        <w:pStyle w:val="Default"/>
        <w:numPr>
          <w:ilvl w:val="2"/>
          <w:numId w:val="4"/>
        </w:numPr>
        <w:spacing w:before="0" w:line="276" w:lineRule="auto"/>
        <w:rPr>
          <w:rFonts w:ascii="Arial" w:hAnsi="Arial"/>
          <w:color w:val="000000" w:themeColor="text1"/>
          <w:kern w:val="2"/>
          <w:sz w:val="23"/>
          <w:szCs w:val="23"/>
          <w:u w:color="000000"/>
        </w:rPr>
      </w:pPr>
      <w:r w:rsidRPr="00BF33AD">
        <w:rPr>
          <w:rFonts w:ascii="Arial" w:hAnsi="Arial"/>
          <w:color w:val="000000" w:themeColor="text1"/>
          <w:kern w:val="2"/>
          <w:sz w:val="23"/>
          <w:szCs w:val="23"/>
          <w:u w:val="single" w:color="000000"/>
        </w:rPr>
        <w:t xml:space="preserve">Temporary Assigned Slips </w:t>
      </w:r>
      <w:r w:rsidRPr="00BF33AD">
        <w:rPr>
          <w:rFonts w:ascii="Arial" w:hAnsi="Arial"/>
          <w:color w:val="000000" w:themeColor="text1"/>
          <w:kern w:val="2"/>
          <w:sz w:val="23"/>
          <w:szCs w:val="23"/>
          <w:u w:color="000000"/>
        </w:rPr>
        <w:t xml:space="preserve">are slips in use by a </w:t>
      </w:r>
      <w:r w:rsidR="001A6469">
        <w:rPr>
          <w:rFonts w:ascii="Arial" w:hAnsi="Arial"/>
          <w:color w:val="000000" w:themeColor="text1"/>
          <w:kern w:val="2"/>
          <w:sz w:val="23"/>
          <w:szCs w:val="23"/>
          <w:u w:color="000000"/>
        </w:rPr>
        <w:t xml:space="preserve">member </w:t>
      </w:r>
      <w:r w:rsidRPr="00BF33AD">
        <w:rPr>
          <w:rFonts w:ascii="Arial" w:hAnsi="Arial"/>
          <w:color w:val="000000" w:themeColor="text1"/>
          <w:kern w:val="2"/>
          <w:sz w:val="23"/>
          <w:szCs w:val="23"/>
          <w:u w:color="000000"/>
        </w:rPr>
        <w:t xml:space="preserve">who wishes to slip more than one boat. </w:t>
      </w:r>
      <w:r w:rsidR="00DD6DB1">
        <w:rPr>
          <w:rFonts w:ascii="Arial" w:hAnsi="Arial"/>
          <w:color w:val="000000" w:themeColor="text1"/>
          <w:kern w:val="2"/>
          <w:sz w:val="23"/>
          <w:szCs w:val="23"/>
          <w:u w:color="000000"/>
        </w:rPr>
        <w:br/>
      </w:r>
    </w:p>
    <w:p w14:paraId="7E6CA3D3" w14:textId="72BE0FA8" w:rsidR="00DD6DB1" w:rsidRPr="00B728DD" w:rsidRDefault="00DD6DB1" w:rsidP="00DD6DB1">
      <w:pPr>
        <w:pStyle w:val="Default"/>
        <w:numPr>
          <w:ilvl w:val="0"/>
          <w:numId w:val="4"/>
        </w:numPr>
        <w:spacing w:before="0" w:line="276" w:lineRule="auto"/>
        <w:rPr>
          <w:rFonts w:ascii="Arial" w:hAnsi="Arial"/>
          <w:b/>
          <w:bCs/>
          <w:color w:val="000000" w:themeColor="text1"/>
          <w:kern w:val="2"/>
          <w:sz w:val="23"/>
          <w:szCs w:val="23"/>
          <w:u w:color="000000"/>
        </w:rPr>
      </w:pPr>
      <w:r w:rsidRPr="00B728DD">
        <w:rPr>
          <w:rFonts w:ascii="Arial" w:hAnsi="Arial"/>
          <w:b/>
          <w:bCs/>
          <w:color w:val="000000" w:themeColor="text1"/>
          <w:kern w:val="2"/>
          <w:sz w:val="23"/>
          <w:szCs w:val="23"/>
          <w:u w:color="000000"/>
        </w:rPr>
        <w:t>Tenants:</w:t>
      </w:r>
      <w:r>
        <w:rPr>
          <w:rFonts w:ascii="Arial" w:hAnsi="Arial"/>
          <w:b/>
          <w:bCs/>
          <w:color w:val="000000" w:themeColor="text1"/>
          <w:kern w:val="2"/>
          <w:sz w:val="23"/>
          <w:szCs w:val="23"/>
          <w:u w:color="000000"/>
        </w:rPr>
        <w:t xml:space="preserve"> </w:t>
      </w:r>
      <w:r>
        <w:rPr>
          <w:rFonts w:ascii="Arial" w:hAnsi="Arial"/>
          <w:color w:val="000000" w:themeColor="text1"/>
          <w:kern w:val="2"/>
          <w:sz w:val="23"/>
          <w:szCs w:val="23"/>
          <w:u w:color="000000"/>
        </w:rPr>
        <w:t xml:space="preserve">Class A Members who lease their properties to others may advise prospective tenants that a boat slip will be made available to them per the reserved status of their Class A Membership. However, all documentation, requests for slip usage, collection of slip use fees, and permissions for use of slips in Bahama Village Docks must be negotiated directly between the tenant and Bahama Village Docks, Inc. </w:t>
      </w:r>
    </w:p>
    <w:p w14:paraId="28D5C632" w14:textId="77777777" w:rsidR="00DD6DB1" w:rsidRPr="00B728DD" w:rsidRDefault="00DD6DB1" w:rsidP="00DD6DB1">
      <w:pPr>
        <w:pStyle w:val="Default"/>
        <w:numPr>
          <w:ilvl w:val="1"/>
          <w:numId w:val="4"/>
        </w:numPr>
        <w:spacing w:before="0" w:line="276" w:lineRule="auto"/>
        <w:rPr>
          <w:rFonts w:ascii="Arial" w:hAnsi="Arial"/>
          <w:b/>
          <w:bCs/>
          <w:color w:val="000000" w:themeColor="text1"/>
          <w:kern w:val="2"/>
          <w:sz w:val="23"/>
          <w:szCs w:val="23"/>
          <w:u w:color="000000"/>
        </w:rPr>
      </w:pPr>
      <w:r>
        <w:rPr>
          <w:rFonts w:ascii="Arial" w:hAnsi="Arial"/>
          <w:b/>
          <w:bCs/>
          <w:color w:val="000000" w:themeColor="text1"/>
          <w:kern w:val="2"/>
          <w:sz w:val="23"/>
          <w:szCs w:val="23"/>
          <w:u w:color="000000"/>
        </w:rPr>
        <w:t xml:space="preserve">Leases and Promises: </w:t>
      </w:r>
      <w:r>
        <w:rPr>
          <w:rFonts w:ascii="Arial" w:hAnsi="Arial"/>
          <w:color w:val="000000" w:themeColor="text1"/>
          <w:kern w:val="2"/>
          <w:sz w:val="23"/>
          <w:szCs w:val="23"/>
          <w:u w:color="000000"/>
        </w:rPr>
        <w:t xml:space="preserve">No terms of a lease or promise of slip usage by a landlord or property manager to a tenant or prospective tenant will be honored by Bahama Village Docks, Inc. without direct application by the boat owner(s) for slip usage.  </w:t>
      </w:r>
    </w:p>
    <w:p w14:paraId="2C213F69" w14:textId="51D12A72" w:rsidR="00DD6DB1" w:rsidRPr="00A92F9F" w:rsidRDefault="00DD6DB1" w:rsidP="00DD6DB1">
      <w:pPr>
        <w:pStyle w:val="Default"/>
        <w:numPr>
          <w:ilvl w:val="1"/>
          <w:numId w:val="4"/>
        </w:numPr>
        <w:spacing w:before="0" w:line="276" w:lineRule="auto"/>
        <w:rPr>
          <w:rFonts w:ascii="Arial" w:hAnsi="Arial"/>
          <w:b/>
          <w:bCs/>
          <w:color w:val="000000" w:themeColor="text1"/>
          <w:kern w:val="2"/>
          <w:sz w:val="23"/>
          <w:szCs w:val="23"/>
          <w:u w:color="000000"/>
        </w:rPr>
      </w:pPr>
      <w:r w:rsidRPr="00B728DD">
        <w:rPr>
          <w:rFonts w:ascii="Arial" w:hAnsi="Arial"/>
          <w:b/>
          <w:bCs/>
          <w:color w:val="000000" w:themeColor="text1"/>
          <w:kern w:val="2"/>
          <w:sz w:val="23"/>
          <w:szCs w:val="23"/>
          <w:u w:color="000000"/>
        </w:rPr>
        <w:t xml:space="preserve">Tenants’ fees: </w:t>
      </w:r>
      <w:r w:rsidRPr="00B728DD">
        <w:rPr>
          <w:rFonts w:ascii="Arial" w:hAnsi="Arial"/>
          <w:color w:val="000000" w:themeColor="text1"/>
          <w:kern w:val="2"/>
          <w:sz w:val="23"/>
          <w:szCs w:val="23"/>
          <w:u w:color="000000"/>
        </w:rPr>
        <w:t xml:space="preserve">Tenants of Class A Members will pay a slip use fee directly to Bahama Village Docks, Inc set at the class A Member Rate. </w:t>
      </w:r>
      <w:r w:rsidR="00A92F9F">
        <w:rPr>
          <w:rFonts w:ascii="Arial" w:hAnsi="Arial"/>
          <w:color w:val="000000" w:themeColor="text1"/>
          <w:kern w:val="2"/>
          <w:sz w:val="23"/>
          <w:szCs w:val="23"/>
          <w:u w:color="000000"/>
        </w:rPr>
        <w:br/>
      </w:r>
    </w:p>
    <w:p w14:paraId="0DFA029A" w14:textId="54411BF4" w:rsidR="00A92F9F" w:rsidRPr="00A92F9F" w:rsidRDefault="00A92F9F" w:rsidP="00A92F9F">
      <w:pPr>
        <w:pStyle w:val="Default"/>
        <w:numPr>
          <w:ilvl w:val="0"/>
          <w:numId w:val="4"/>
        </w:numPr>
        <w:spacing w:before="0" w:line="276" w:lineRule="auto"/>
        <w:rPr>
          <w:rFonts w:ascii="Arial" w:hAnsi="Arial"/>
          <w:color w:val="000000" w:themeColor="text1"/>
          <w:kern w:val="2"/>
          <w:sz w:val="23"/>
          <w:szCs w:val="23"/>
          <w:u w:color="000000"/>
        </w:rPr>
      </w:pPr>
      <w:r w:rsidRPr="00A92F9F">
        <w:rPr>
          <w:rFonts w:ascii="Arial" w:hAnsi="Arial"/>
          <w:b/>
          <w:bCs/>
          <w:color w:val="000000" w:themeColor="text1"/>
          <w:kern w:val="2"/>
          <w:sz w:val="23"/>
          <w:szCs w:val="23"/>
          <w:u w:color="000000"/>
        </w:rPr>
        <w:t xml:space="preserve">Waterfront Homes </w:t>
      </w:r>
      <w:r>
        <w:rPr>
          <w:rFonts w:ascii="Arial" w:hAnsi="Arial"/>
          <w:b/>
          <w:bCs/>
          <w:color w:val="000000" w:themeColor="text1"/>
          <w:kern w:val="2"/>
          <w:sz w:val="23"/>
          <w:szCs w:val="23"/>
          <w:u w:color="000000"/>
        </w:rPr>
        <w:t>w</w:t>
      </w:r>
      <w:r w:rsidRPr="00A92F9F">
        <w:rPr>
          <w:rFonts w:ascii="Arial" w:hAnsi="Arial"/>
          <w:b/>
          <w:bCs/>
          <w:color w:val="000000" w:themeColor="text1"/>
          <w:kern w:val="2"/>
          <w:sz w:val="23"/>
          <w:szCs w:val="23"/>
          <w:u w:color="000000"/>
        </w:rPr>
        <w:t xml:space="preserve">ith Gangways: </w:t>
      </w:r>
      <w:r w:rsidRPr="00A92F9F">
        <w:rPr>
          <w:rFonts w:ascii="Arial" w:hAnsi="Arial"/>
          <w:color w:val="000000" w:themeColor="text1"/>
          <w:kern w:val="2"/>
          <w:sz w:val="23"/>
          <w:szCs w:val="23"/>
          <w:u w:color="000000"/>
        </w:rPr>
        <w:t xml:space="preserve">Sale or transfer of ownership of a home with a wooden gangway </w:t>
      </w:r>
      <w:r>
        <w:rPr>
          <w:rFonts w:ascii="Arial" w:hAnsi="Arial"/>
          <w:color w:val="000000" w:themeColor="text1"/>
          <w:kern w:val="2"/>
          <w:sz w:val="23"/>
          <w:szCs w:val="23"/>
          <w:u w:color="000000"/>
        </w:rPr>
        <w:t xml:space="preserve">leading from the home to the waterfront </w:t>
      </w:r>
      <w:r w:rsidRPr="00A92F9F">
        <w:rPr>
          <w:rFonts w:ascii="Arial" w:hAnsi="Arial"/>
          <w:color w:val="000000" w:themeColor="text1"/>
          <w:kern w:val="2"/>
          <w:sz w:val="23"/>
          <w:szCs w:val="23"/>
          <w:u w:color="000000"/>
        </w:rPr>
        <w:t xml:space="preserve">will result in the removal of wooden gangway irrespective of </w:t>
      </w:r>
      <w:r>
        <w:rPr>
          <w:rFonts w:ascii="Arial" w:hAnsi="Arial"/>
          <w:color w:val="000000" w:themeColor="text1"/>
          <w:kern w:val="2"/>
          <w:sz w:val="23"/>
          <w:szCs w:val="23"/>
          <w:u w:color="000000"/>
        </w:rPr>
        <w:t>its</w:t>
      </w:r>
      <w:r w:rsidRPr="00A92F9F">
        <w:rPr>
          <w:rFonts w:ascii="Arial" w:hAnsi="Arial"/>
          <w:color w:val="000000" w:themeColor="text1"/>
          <w:kern w:val="2"/>
          <w:sz w:val="23"/>
          <w:szCs w:val="23"/>
          <w:u w:color="000000"/>
        </w:rPr>
        <w:t xml:space="preserve"> condition. The new owners will be given the option of installation of a </w:t>
      </w:r>
      <w:r w:rsidR="00B4583E">
        <w:rPr>
          <w:rFonts w:ascii="Arial" w:hAnsi="Arial"/>
          <w:color w:val="000000" w:themeColor="text1"/>
          <w:kern w:val="2"/>
          <w:sz w:val="23"/>
          <w:szCs w:val="23"/>
          <w:u w:color="000000"/>
        </w:rPr>
        <w:t xml:space="preserve">BVD </w:t>
      </w:r>
      <w:r w:rsidRPr="00A92F9F">
        <w:rPr>
          <w:rFonts w:ascii="Arial" w:hAnsi="Arial"/>
          <w:color w:val="000000" w:themeColor="text1"/>
          <w:kern w:val="2"/>
          <w:sz w:val="23"/>
          <w:szCs w:val="23"/>
          <w:u w:color="000000"/>
        </w:rPr>
        <w:t xml:space="preserve">standard aluminum gangway at their expense. </w:t>
      </w:r>
    </w:p>
    <w:p w14:paraId="4B427608" w14:textId="77777777" w:rsidR="00A92F9F" w:rsidRPr="00B141CD" w:rsidRDefault="00A92F9F" w:rsidP="00A92F9F">
      <w:pPr>
        <w:ind w:left="360" w:hanging="360"/>
        <w:rPr>
          <w:b/>
          <w:bCs/>
        </w:rPr>
      </w:pPr>
    </w:p>
    <w:p w14:paraId="3345EC5B" w14:textId="77777777" w:rsidR="00B56739" w:rsidRDefault="00B56739" w:rsidP="00B56739">
      <w:pPr>
        <w:pStyle w:val="Default"/>
        <w:spacing w:line="276" w:lineRule="auto"/>
        <w:ind w:left="720"/>
        <w:rPr>
          <w:rFonts w:ascii="Arial" w:hAnsi="Arial"/>
          <w:color w:val="000000" w:themeColor="text1"/>
          <w:kern w:val="2"/>
          <w:u w:color="000000"/>
        </w:rPr>
      </w:pPr>
    </w:p>
    <w:p w14:paraId="5339B0B0" w14:textId="2B70A57E" w:rsidR="00B56739" w:rsidRDefault="00B56739" w:rsidP="00B56739">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_____________________________</w:t>
      </w:r>
      <w:r>
        <w:rPr>
          <w:rFonts w:ascii="Arial" w:hAnsi="Arial"/>
          <w:color w:val="000000" w:themeColor="text1"/>
          <w:kern w:val="2"/>
          <w:u w:color="000000"/>
        </w:rPr>
        <w:tab/>
        <w:t>______________________________</w:t>
      </w:r>
    </w:p>
    <w:p w14:paraId="4833191E" w14:textId="5AEB5886" w:rsidR="00B56739" w:rsidRPr="00B56739" w:rsidRDefault="00B56739" w:rsidP="00B56739">
      <w:pPr>
        <w:pStyle w:val="Default"/>
        <w:spacing w:line="276" w:lineRule="auto"/>
        <w:ind w:left="720"/>
        <w:rPr>
          <w:rFonts w:ascii="Arial" w:hAnsi="Arial"/>
          <w:color w:val="000000" w:themeColor="text1"/>
          <w:kern w:val="2"/>
          <w:u w:color="000000"/>
        </w:rPr>
      </w:pPr>
      <w:r w:rsidRPr="00B56739">
        <w:rPr>
          <w:rFonts w:ascii="Arial" w:hAnsi="Arial"/>
          <w:color w:val="000000" w:themeColor="text1"/>
          <w:kern w:val="2"/>
          <w:u w:color="000000"/>
        </w:rPr>
        <w:t>Buyer</w:t>
      </w:r>
      <w:r>
        <w:rPr>
          <w:rFonts w:ascii="Arial" w:hAnsi="Arial"/>
          <w:color w:val="000000" w:themeColor="text1"/>
          <w:kern w:val="2"/>
          <w:u w:color="000000"/>
        </w:rPr>
        <w:t xml:space="preserve"> Signature</w:t>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sidRPr="00B56739">
        <w:rPr>
          <w:rFonts w:ascii="Arial" w:hAnsi="Arial"/>
          <w:color w:val="000000" w:themeColor="text1"/>
          <w:kern w:val="2"/>
          <w:u w:color="000000"/>
        </w:rPr>
        <w:t>Seller</w:t>
      </w:r>
      <w:r>
        <w:rPr>
          <w:rFonts w:ascii="Arial" w:hAnsi="Arial"/>
          <w:color w:val="000000" w:themeColor="text1"/>
          <w:kern w:val="2"/>
          <w:u w:color="000000"/>
        </w:rPr>
        <w:t xml:space="preserve"> Signature</w:t>
      </w:r>
    </w:p>
    <w:p w14:paraId="6B5763D8" w14:textId="77777777" w:rsidR="00B56739" w:rsidRDefault="00B56739" w:rsidP="00B56739">
      <w:pPr>
        <w:pStyle w:val="Default"/>
        <w:spacing w:line="276" w:lineRule="auto"/>
        <w:ind w:left="720"/>
        <w:rPr>
          <w:rFonts w:ascii="Arial" w:hAnsi="Arial"/>
          <w:color w:val="000000" w:themeColor="text1"/>
          <w:kern w:val="2"/>
          <w:u w:color="000000"/>
        </w:rPr>
      </w:pPr>
    </w:p>
    <w:p w14:paraId="7D38B1B3" w14:textId="7761612E" w:rsidR="00B56739" w:rsidRPr="00B56739" w:rsidRDefault="00B56739" w:rsidP="00B56739">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 xml:space="preserve">_____________________________ </w:t>
      </w:r>
      <w:r>
        <w:rPr>
          <w:rFonts w:ascii="Arial" w:hAnsi="Arial"/>
          <w:color w:val="000000" w:themeColor="text1"/>
          <w:kern w:val="2"/>
          <w:u w:color="000000"/>
        </w:rPr>
        <w:tab/>
        <w:t>_______________________________</w:t>
      </w:r>
    </w:p>
    <w:p w14:paraId="129E4E68" w14:textId="0DA59945" w:rsidR="00B56739" w:rsidRPr="00B56739" w:rsidRDefault="00B56739" w:rsidP="00B56739">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 xml:space="preserve">Buyer </w:t>
      </w:r>
      <w:r w:rsidRPr="00B56739">
        <w:rPr>
          <w:rFonts w:ascii="Arial" w:hAnsi="Arial"/>
          <w:color w:val="000000" w:themeColor="text1"/>
          <w:kern w:val="2"/>
          <w:u w:color="000000"/>
        </w:rPr>
        <w:t>Name</w:t>
      </w:r>
      <w:r w:rsidRPr="00B56739">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t xml:space="preserve">Seller </w:t>
      </w:r>
      <w:r w:rsidRPr="00B56739">
        <w:rPr>
          <w:rFonts w:ascii="Arial" w:hAnsi="Arial"/>
          <w:color w:val="000000" w:themeColor="text1"/>
          <w:kern w:val="2"/>
          <w:u w:color="000000"/>
        </w:rPr>
        <w:t>Name</w:t>
      </w:r>
    </w:p>
    <w:p w14:paraId="5E32A5D9" w14:textId="77777777" w:rsidR="00B56739" w:rsidRPr="00B56739" w:rsidRDefault="00B56739" w:rsidP="00B56739">
      <w:pPr>
        <w:pStyle w:val="Default"/>
        <w:spacing w:line="276" w:lineRule="auto"/>
        <w:ind w:left="720"/>
        <w:rPr>
          <w:rFonts w:ascii="Arial" w:hAnsi="Arial"/>
          <w:color w:val="000000" w:themeColor="text1"/>
          <w:kern w:val="2"/>
          <w:u w:color="000000"/>
        </w:rPr>
      </w:pPr>
    </w:p>
    <w:p w14:paraId="58116D44" w14:textId="29E30773" w:rsidR="00B56739" w:rsidRPr="00B56739" w:rsidRDefault="00B56739" w:rsidP="00B56739">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_____________________________</w:t>
      </w:r>
      <w:r>
        <w:rPr>
          <w:rFonts w:ascii="Arial" w:hAnsi="Arial"/>
          <w:color w:val="000000" w:themeColor="text1"/>
          <w:kern w:val="2"/>
          <w:u w:color="000000"/>
        </w:rPr>
        <w:tab/>
        <w:t>________________________________</w:t>
      </w:r>
    </w:p>
    <w:p w14:paraId="2F99B813" w14:textId="01F801E1" w:rsidR="00B56739" w:rsidRPr="00B56739" w:rsidRDefault="00B56739" w:rsidP="00B56739">
      <w:pPr>
        <w:pStyle w:val="Default"/>
        <w:spacing w:line="276" w:lineRule="auto"/>
        <w:ind w:left="720"/>
        <w:rPr>
          <w:rFonts w:ascii="Arial" w:hAnsi="Arial"/>
          <w:color w:val="000000" w:themeColor="text1"/>
          <w:kern w:val="2"/>
          <w:u w:color="000000"/>
        </w:rPr>
      </w:pPr>
      <w:r w:rsidRPr="00B56739">
        <w:rPr>
          <w:rFonts w:ascii="Arial" w:hAnsi="Arial"/>
          <w:color w:val="000000" w:themeColor="text1"/>
          <w:kern w:val="2"/>
          <w:u w:color="000000"/>
        </w:rPr>
        <w:t>Buyer’s Agent</w:t>
      </w:r>
      <w:r>
        <w:rPr>
          <w:rFonts w:ascii="Arial" w:hAnsi="Arial"/>
          <w:color w:val="000000" w:themeColor="text1"/>
          <w:kern w:val="2"/>
          <w:u w:color="000000"/>
        </w:rPr>
        <w:t xml:space="preserve"> Signature </w:t>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sidRPr="00B56739">
        <w:rPr>
          <w:rFonts w:ascii="Arial" w:hAnsi="Arial"/>
          <w:color w:val="000000" w:themeColor="text1"/>
          <w:kern w:val="2"/>
          <w:u w:color="000000"/>
        </w:rPr>
        <w:t>Seller’s Agent</w:t>
      </w:r>
      <w:r>
        <w:rPr>
          <w:rFonts w:ascii="Arial" w:hAnsi="Arial"/>
          <w:color w:val="000000" w:themeColor="text1"/>
          <w:kern w:val="2"/>
          <w:u w:color="000000"/>
        </w:rPr>
        <w:t xml:space="preserve"> Signature</w:t>
      </w:r>
    </w:p>
    <w:p w14:paraId="373779BC" w14:textId="77777777" w:rsidR="00B56739" w:rsidRPr="00B56739" w:rsidRDefault="00B56739" w:rsidP="00B56739">
      <w:pPr>
        <w:pStyle w:val="Default"/>
        <w:spacing w:line="276" w:lineRule="auto"/>
        <w:ind w:left="720"/>
        <w:rPr>
          <w:rFonts w:ascii="Arial" w:hAnsi="Arial"/>
          <w:color w:val="000000" w:themeColor="text1"/>
          <w:kern w:val="2"/>
          <w:u w:color="000000"/>
        </w:rPr>
      </w:pPr>
    </w:p>
    <w:p w14:paraId="24D23C9D" w14:textId="6C6FB02C" w:rsidR="00B56739" w:rsidRDefault="00B56739" w:rsidP="00B56739">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_____________________________</w:t>
      </w:r>
      <w:r>
        <w:rPr>
          <w:rFonts w:ascii="Arial" w:hAnsi="Arial"/>
          <w:color w:val="000000" w:themeColor="text1"/>
          <w:kern w:val="2"/>
          <w:u w:color="000000"/>
        </w:rPr>
        <w:tab/>
        <w:t>________________________________</w:t>
      </w:r>
    </w:p>
    <w:p w14:paraId="2113D643" w14:textId="3F439EA5" w:rsidR="00B56739" w:rsidRPr="00393898" w:rsidRDefault="00B56739" w:rsidP="00331E98">
      <w:pPr>
        <w:pStyle w:val="Default"/>
        <w:spacing w:line="276" w:lineRule="auto"/>
        <w:ind w:left="720"/>
        <w:rPr>
          <w:rFonts w:ascii="Arial" w:hAnsi="Arial"/>
          <w:color w:val="000000" w:themeColor="text1"/>
          <w:kern w:val="2"/>
          <w:u w:color="000000"/>
        </w:rPr>
      </w:pPr>
      <w:r>
        <w:rPr>
          <w:rFonts w:ascii="Arial" w:hAnsi="Arial"/>
          <w:color w:val="000000" w:themeColor="text1"/>
          <w:kern w:val="2"/>
          <w:u w:color="000000"/>
        </w:rPr>
        <w:t xml:space="preserve">Agent </w:t>
      </w:r>
      <w:r w:rsidRPr="00B56739">
        <w:rPr>
          <w:rFonts w:ascii="Arial" w:hAnsi="Arial"/>
          <w:color w:val="000000" w:themeColor="text1"/>
          <w:kern w:val="2"/>
          <w:u w:color="000000"/>
        </w:rPr>
        <w:t>Name</w:t>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r>
        <w:rPr>
          <w:rFonts w:ascii="Arial" w:hAnsi="Arial"/>
          <w:color w:val="000000" w:themeColor="text1"/>
          <w:kern w:val="2"/>
          <w:u w:color="000000"/>
        </w:rPr>
        <w:tab/>
      </w:r>
      <w:proofErr w:type="gramStart"/>
      <w:r>
        <w:rPr>
          <w:rFonts w:ascii="Arial" w:hAnsi="Arial"/>
          <w:color w:val="000000" w:themeColor="text1"/>
          <w:kern w:val="2"/>
          <w:u w:color="000000"/>
        </w:rPr>
        <w:t xml:space="preserve">Agent  </w:t>
      </w:r>
      <w:r w:rsidRPr="00B56739">
        <w:rPr>
          <w:rFonts w:ascii="Arial" w:hAnsi="Arial"/>
          <w:color w:val="000000" w:themeColor="text1"/>
          <w:kern w:val="2"/>
          <w:u w:color="000000"/>
        </w:rPr>
        <w:t>Name</w:t>
      </w:r>
      <w:proofErr w:type="gramEnd"/>
    </w:p>
    <w:sectPr w:rsidR="00B56739" w:rsidRPr="00393898" w:rsidSect="00DD6DB1">
      <w:headerReference w:type="default" r:id="rId7"/>
      <w:footerReference w:type="even" r:id="rId8"/>
      <w:footerReference w:type="default" r:id="rId9"/>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9551" w14:textId="77777777" w:rsidR="00555F24" w:rsidRDefault="00555F24">
      <w:r>
        <w:separator/>
      </w:r>
    </w:p>
  </w:endnote>
  <w:endnote w:type="continuationSeparator" w:id="0">
    <w:p w14:paraId="7D68D4C5" w14:textId="77777777" w:rsidR="00555F24" w:rsidRDefault="0055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Hand">
    <w:altName w:val="Calibri"/>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6265911"/>
      <w:docPartObj>
        <w:docPartGallery w:val="Page Numbers (Bottom of Page)"/>
        <w:docPartUnique/>
      </w:docPartObj>
    </w:sdtPr>
    <w:sdtContent>
      <w:p w14:paraId="180398B1" w14:textId="38B92520" w:rsidR="00331E98" w:rsidRDefault="00331E98" w:rsidP="004544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35B33" w14:textId="77777777" w:rsidR="00331E98" w:rsidRDefault="0033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1650883"/>
      <w:docPartObj>
        <w:docPartGallery w:val="Page Numbers (Bottom of Page)"/>
        <w:docPartUnique/>
      </w:docPartObj>
    </w:sdtPr>
    <w:sdtEndPr>
      <w:rPr>
        <w:rStyle w:val="PageNumber"/>
        <w:rFonts w:ascii="Calibri" w:hAnsi="Calibri" w:cs="Calibri"/>
      </w:rPr>
    </w:sdtEndPr>
    <w:sdtContent>
      <w:p w14:paraId="6F158E05" w14:textId="4FF7F195" w:rsidR="00331E98" w:rsidRDefault="00331E98" w:rsidP="004544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DD6DB1">
          <w:rPr>
            <w:rStyle w:val="PageNumber"/>
          </w:rPr>
          <w:t>4</w:t>
        </w:r>
      </w:p>
    </w:sdtContent>
  </w:sdt>
  <w:p w14:paraId="31B7DBF1" w14:textId="77777777" w:rsidR="00331E98" w:rsidRDefault="0033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A38B" w14:textId="77777777" w:rsidR="00555F24" w:rsidRDefault="00555F24">
      <w:r>
        <w:separator/>
      </w:r>
    </w:p>
  </w:footnote>
  <w:footnote w:type="continuationSeparator" w:id="0">
    <w:p w14:paraId="66004C73" w14:textId="77777777" w:rsidR="00555F24" w:rsidRDefault="0055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1F37" w14:textId="77777777" w:rsidR="00331E98" w:rsidRPr="003633E0" w:rsidRDefault="00331E98" w:rsidP="00331E98">
    <w:pPr>
      <w:jc w:val="center"/>
      <w:rPr>
        <w:rFonts w:ascii="Calibri" w:hAnsi="Calibri" w:cs="Calibri"/>
      </w:rPr>
    </w:pPr>
    <w:r w:rsidRPr="003633E0">
      <w:rPr>
        <w:rFonts w:ascii="Calibri" w:hAnsi="Calibri" w:cs="Calibri"/>
      </w:rPr>
      <w:t>BAHAMA VILLAGE DOCKS, INC.</w:t>
    </w:r>
  </w:p>
  <w:p w14:paraId="232ECB39" w14:textId="14DCAB08" w:rsidR="00331E98" w:rsidRPr="003633E0" w:rsidRDefault="00331E98" w:rsidP="00331E98">
    <w:pPr>
      <w:pStyle w:val="Heading1"/>
      <w:rPr>
        <w:rFonts w:ascii="Calibri" w:hAnsi="Calibri" w:cs="Calibri"/>
        <w:sz w:val="24"/>
      </w:rPr>
    </w:pPr>
    <w:r w:rsidRPr="003633E0">
      <w:rPr>
        <w:rFonts w:ascii="Calibri" w:hAnsi="Calibri" w:cs="Calibri"/>
        <w:sz w:val="24"/>
      </w:rPr>
      <w:t>P.O. Box 181168, Coronado, CA 92178-1168</w:t>
    </w:r>
  </w:p>
  <w:p w14:paraId="553716A8" w14:textId="77777777" w:rsidR="00331E98" w:rsidRPr="003633E0" w:rsidRDefault="00331E98" w:rsidP="00331E98">
    <w:pPr>
      <w:jc w:val="center"/>
      <w:rPr>
        <w:rFonts w:ascii="Calibri" w:hAnsi="Calibri" w:cs="Calibri"/>
      </w:rPr>
    </w:pPr>
    <w:r w:rsidRPr="003633E0">
      <w:rPr>
        <w:rFonts w:ascii="Calibri" w:hAnsi="Calibri" w:cs="Calibri"/>
      </w:rPr>
      <w:t xml:space="preserve">Email: </w:t>
    </w:r>
    <w:hyperlink r:id="rId1" w:history="1">
      <w:r w:rsidRPr="003633E0">
        <w:rPr>
          <w:rStyle w:val="Hyperlink"/>
          <w:rFonts w:ascii="Calibri" w:hAnsi="Calibri" w:cs="Calibri"/>
        </w:rPr>
        <w:t>bahamadocks@aol.com</w:t>
      </w:r>
    </w:hyperlink>
  </w:p>
  <w:p w14:paraId="3D6D19C7" w14:textId="77777777" w:rsidR="00331E98" w:rsidRPr="003633E0" w:rsidRDefault="00331E98" w:rsidP="00331E98">
    <w:pPr>
      <w:jc w:val="center"/>
      <w:rPr>
        <w:rFonts w:ascii="Calibri" w:hAnsi="Calibri" w:cs="Calibri"/>
      </w:rPr>
    </w:pPr>
    <w:r w:rsidRPr="003633E0">
      <w:rPr>
        <w:rFonts w:ascii="Calibri" w:hAnsi="Calibri" w:cs="Calibri"/>
      </w:rPr>
      <w:t>619-423-4657</w:t>
    </w:r>
  </w:p>
  <w:p w14:paraId="2047F6A7" w14:textId="77777777" w:rsidR="00465FB9" w:rsidRPr="00331E98" w:rsidRDefault="00465FB9">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C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7417"/>
    <w:multiLevelType w:val="hybridMultilevel"/>
    <w:tmpl w:val="CB50466E"/>
    <w:styleLink w:val="ImportedStyle1"/>
    <w:lvl w:ilvl="0" w:tplc="3766A0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42C9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34079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1E0C9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220A7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065DB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D0600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FA46FC">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54859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B708A"/>
    <w:multiLevelType w:val="hybridMultilevel"/>
    <w:tmpl w:val="FCC84FFE"/>
    <w:lvl w:ilvl="0" w:tplc="0409000F">
      <w:start w:val="1"/>
      <w:numFmt w:val="decimal"/>
      <w:lvlText w:val="%1."/>
      <w:lvlJc w:val="left"/>
      <w:pPr>
        <w:ind w:left="720" w:hanging="360"/>
      </w:pPr>
    </w:lvl>
    <w:lvl w:ilvl="1" w:tplc="2F7652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E7CEA"/>
    <w:multiLevelType w:val="hybridMultilevel"/>
    <w:tmpl w:val="CB50466E"/>
    <w:numStyleLink w:val="ImportedStyle1"/>
  </w:abstractNum>
  <w:abstractNum w:abstractNumId="4" w15:restartNumberingAfterBreak="0">
    <w:nsid w:val="77153579"/>
    <w:multiLevelType w:val="hybridMultilevel"/>
    <w:tmpl w:val="57387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019711">
    <w:abstractNumId w:val="1"/>
  </w:num>
  <w:num w:numId="2" w16cid:durableId="413936788">
    <w:abstractNumId w:val="3"/>
  </w:num>
  <w:num w:numId="3" w16cid:durableId="1958372818">
    <w:abstractNumId w:val="2"/>
  </w:num>
  <w:num w:numId="4" w16cid:durableId="1406999446">
    <w:abstractNumId w:val="4"/>
  </w:num>
  <w:num w:numId="5" w16cid:durableId="126433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B9"/>
    <w:rsid w:val="000B419C"/>
    <w:rsid w:val="000D57E2"/>
    <w:rsid w:val="000E37E8"/>
    <w:rsid w:val="001A6469"/>
    <w:rsid w:val="001C7A66"/>
    <w:rsid w:val="001E5557"/>
    <w:rsid w:val="00274E3D"/>
    <w:rsid w:val="002D2B0C"/>
    <w:rsid w:val="00331E98"/>
    <w:rsid w:val="003633E0"/>
    <w:rsid w:val="00370D4B"/>
    <w:rsid w:val="00387C53"/>
    <w:rsid w:val="00393898"/>
    <w:rsid w:val="00410093"/>
    <w:rsid w:val="00416706"/>
    <w:rsid w:val="00465FB9"/>
    <w:rsid w:val="00542693"/>
    <w:rsid w:val="00554DA0"/>
    <w:rsid w:val="00555F24"/>
    <w:rsid w:val="00565E89"/>
    <w:rsid w:val="005F1EF4"/>
    <w:rsid w:val="005F3F12"/>
    <w:rsid w:val="00631D90"/>
    <w:rsid w:val="006C49DA"/>
    <w:rsid w:val="006C554A"/>
    <w:rsid w:val="00720FE1"/>
    <w:rsid w:val="0072759A"/>
    <w:rsid w:val="007E190A"/>
    <w:rsid w:val="008443B1"/>
    <w:rsid w:val="0085119D"/>
    <w:rsid w:val="008B76F3"/>
    <w:rsid w:val="009006AA"/>
    <w:rsid w:val="00911175"/>
    <w:rsid w:val="00A45D39"/>
    <w:rsid w:val="00A76370"/>
    <w:rsid w:val="00A91102"/>
    <w:rsid w:val="00A92F9F"/>
    <w:rsid w:val="00AC5749"/>
    <w:rsid w:val="00AF2C9B"/>
    <w:rsid w:val="00B4583E"/>
    <w:rsid w:val="00B56739"/>
    <w:rsid w:val="00B62FA4"/>
    <w:rsid w:val="00BF33AD"/>
    <w:rsid w:val="00BF5DED"/>
    <w:rsid w:val="00C44A8C"/>
    <w:rsid w:val="00C5149F"/>
    <w:rsid w:val="00C87BD0"/>
    <w:rsid w:val="00CB1A32"/>
    <w:rsid w:val="00DD6DB1"/>
    <w:rsid w:val="00E06A76"/>
    <w:rsid w:val="00E77B5F"/>
    <w:rsid w:val="00F96DE5"/>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4B7C4"/>
  <w15:docId w15:val="{D5DB192D-6E59-D244-A342-26479B45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31E9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Brush Hand" w:eastAsia="Times New Roman" w:hAnsi="Brush Hand"/>
      <w:sz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331E98"/>
    <w:pPr>
      <w:tabs>
        <w:tab w:val="center" w:pos="4680"/>
        <w:tab w:val="right" w:pos="9360"/>
      </w:tabs>
    </w:pPr>
  </w:style>
  <w:style w:type="character" w:customStyle="1" w:styleId="HeaderChar">
    <w:name w:val="Header Char"/>
    <w:basedOn w:val="DefaultParagraphFont"/>
    <w:link w:val="Header"/>
    <w:uiPriority w:val="99"/>
    <w:rsid w:val="00331E98"/>
    <w:rPr>
      <w:sz w:val="24"/>
      <w:szCs w:val="24"/>
    </w:rPr>
  </w:style>
  <w:style w:type="paragraph" w:styleId="Footer">
    <w:name w:val="footer"/>
    <w:basedOn w:val="Normal"/>
    <w:link w:val="FooterChar"/>
    <w:uiPriority w:val="99"/>
    <w:unhideWhenUsed/>
    <w:rsid w:val="00331E98"/>
    <w:pPr>
      <w:tabs>
        <w:tab w:val="center" w:pos="4680"/>
        <w:tab w:val="right" w:pos="9360"/>
      </w:tabs>
    </w:pPr>
  </w:style>
  <w:style w:type="character" w:customStyle="1" w:styleId="FooterChar">
    <w:name w:val="Footer Char"/>
    <w:basedOn w:val="DefaultParagraphFont"/>
    <w:link w:val="Footer"/>
    <w:uiPriority w:val="99"/>
    <w:rsid w:val="00331E98"/>
    <w:rPr>
      <w:sz w:val="24"/>
      <w:szCs w:val="24"/>
    </w:rPr>
  </w:style>
  <w:style w:type="character" w:customStyle="1" w:styleId="Heading1Char">
    <w:name w:val="Heading 1 Char"/>
    <w:basedOn w:val="DefaultParagraphFont"/>
    <w:link w:val="Heading1"/>
    <w:rsid w:val="00331E98"/>
    <w:rPr>
      <w:rFonts w:ascii="Brush Hand" w:eastAsia="Times New Roman" w:hAnsi="Brush Hand"/>
      <w:sz w:val="32"/>
      <w:szCs w:val="24"/>
      <w:bdr w:val="none" w:sz="0" w:space="0" w:color="auto"/>
    </w:rPr>
  </w:style>
  <w:style w:type="character" w:styleId="FollowedHyperlink">
    <w:name w:val="FollowedHyperlink"/>
    <w:basedOn w:val="DefaultParagraphFont"/>
    <w:uiPriority w:val="99"/>
    <w:semiHidden/>
    <w:unhideWhenUsed/>
    <w:rsid w:val="00331E98"/>
    <w:rPr>
      <w:color w:val="FF00FF" w:themeColor="followedHyperlink"/>
      <w:u w:val="single"/>
    </w:rPr>
  </w:style>
  <w:style w:type="character" w:styleId="PageNumber">
    <w:name w:val="page number"/>
    <w:basedOn w:val="DefaultParagraphFont"/>
    <w:uiPriority w:val="99"/>
    <w:semiHidden/>
    <w:unhideWhenUsed/>
    <w:rsid w:val="00331E98"/>
  </w:style>
  <w:style w:type="paragraph" w:styleId="ListParagraph">
    <w:name w:val="List Paragraph"/>
    <w:basedOn w:val="Normal"/>
    <w:uiPriority w:val="34"/>
    <w:qFormat/>
    <w:rsid w:val="00A4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bahamadocks@ao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Rolf Yngve</cp:lastModifiedBy>
  <cp:revision>3</cp:revision>
  <cp:lastPrinted>2023-09-13T21:41:00Z</cp:lastPrinted>
  <dcterms:created xsi:type="dcterms:W3CDTF">2024-12-02T15:24:00Z</dcterms:created>
  <dcterms:modified xsi:type="dcterms:W3CDTF">2024-12-02T15:24:00Z</dcterms:modified>
</cp:coreProperties>
</file>